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22da" w14:textId="50e2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29 қыркүйектегі № 761 бұйрығы. Қазақстан Республикасының Әділет министрлігінде 2015 жылы 28 қазанда № 12204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94)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Стационарлық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мәлеметтерді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xml:space="preserve">№ 761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Стационарлық көмек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Стационарлық көмек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7-бабының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жүйесінде халыққа стационарлық көмек көрсету тәртібін белгілейді.</w:t>
      </w:r>
    </w:p>
    <w:bookmarkStart w:name="z15"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стационарлық көмек – дәрігерге дейінгі, білікті, мамандандырылған, оның ішінде жоғары технологиялы медициналық көрсетілетін қызметтерді қолдана отырып, тәулік бойы медициналық бақылау жасалатын көмек ұсыну нысаны;</w:t>
      </w:r>
    </w:p>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3) мамандырылған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4) жоғары технологиялы медициналық көмек (бұдан әрі – ЖТМҚ) – диагностиканың және емдеудің инновациялық, ресурстық сыйымды және (немесе) бірегей әдістерді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6) денсаулық сақтау саласындағы ақпараттандыру субъектісі (бұдан әрі - ақпараттандыру субъектісі) - денсаулық сақтау саласындағы ақпараттандыру аясында қызметін жүзеге асыратын немесе 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7) Жоғары технологиялы медициналық көмек жөніндегі комиссия (бұдан әрі – ЖМТК комиссия) – ЖМТК ұсынатын денсаулық сақтау ұйымына емдеуге жатқызу мәселесін шешу үшін облыстардың, республикалық маңызы бар қаланың және астананың жергілікті мемлекеттік басқару органдарының жанынан құрылған комиссия;</w:t>
      </w:r>
    </w:p>
    <w:p>
      <w:pPr>
        <w:spacing w:after="0"/>
        <w:ind w:left="0"/>
        <w:jc w:val="both"/>
      </w:pPr>
      <w:r>
        <w:rPr>
          <w:rFonts w:ascii="Times New Roman"/>
          <w:b w:val="false"/>
          <w:i w:val="false"/>
          <w:color w:val="000000"/>
          <w:sz w:val="28"/>
        </w:rPr>
        <w:t>
      8) емдік-профилактикалық кеңес (бұдан әрі – ЕПК)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динамикасын, жоспарлы емдеуге жатқызуға арналған жолдамалардың негізділігін, медициналық көмектің қолжетімділігін, пациенттің құқықтарын қорғау мәселелерін қарау мақсатында облыстардың, республикалық маңызы бар қалалардың және астананың мемлекеттік денсаулық сақтау басқармадарының жергілікті органдарының жанынан құрылған тұрақты жұмыс істейтін үйлестіруші және консультациялық-кеңесші орган;</w:t>
      </w:r>
    </w:p>
    <w:p>
      <w:pPr>
        <w:spacing w:after="0"/>
        <w:ind w:left="0"/>
        <w:jc w:val="both"/>
      </w:pPr>
      <w:r>
        <w:rPr>
          <w:rFonts w:ascii="Times New Roman"/>
          <w:b w:val="false"/>
          <w:i w:val="false"/>
          <w:color w:val="000000"/>
          <w:sz w:val="28"/>
        </w:rPr>
        <w:t>
      9) консилиум – дагноз қою, емдеу тәсілін айқындау және кемінде үш дәрігердің қатысуымен ауруларды болжау мақсатында адамдарды зерттеу;</w:t>
      </w:r>
    </w:p>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11)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w:t>
      </w:r>
    </w:p>
    <w:p>
      <w:pPr>
        <w:spacing w:after="0"/>
        <w:ind w:left="0"/>
        <w:jc w:val="both"/>
      </w:pPr>
      <w:r>
        <w:rPr>
          <w:rFonts w:ascii="Times New Roman"/>
          <w:b w:val="false"/>
          <w:i w:val="false"/>
          <w:color w:val="000000"/>
          <w:sz w:val="28"/>
        </w:rPr>
        <w:t>
      12)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w:t>
      </w:r>
    </w:p>
    <w:p>
      <w:pPr>
        <w:spacing w:after="0"/>
        <w:ind w:left="0"/>
        <w:jc w:val="both"/>
      </w:pPr>
      <w:r>
        <w:rPr>
          <w:rFonts w:ascii="Times New Roman"/>
          <w:b w:val="false"/>
          <w:i w:val="false"/>
          <w:color w:val="000000"/>
          <w:sz w:val="28"/>
        </w:rPr>
        <w:t>
      13) жоспарлы емдеуге жатқызудың соңғы күні – пациентті стационарға нақты емдеуге жатқызу күні;</w:t>
      </w:r>
    </w:p>
    <w:p>
      <w:pPr>
        <w:spacing w:after="0"/>
        <w:ind w:left="0"/>
        <w:jc w:val="both"/>
      </w:pPr>
      <w:r>
        <w:rPr>
          <w:rFonts w:ascii="Times New Roman"/>
          <w:b w:val="false"/>
          <w:i w:val="false"/>
          <w:color w:val="000000"/>
          <w:sz w:val="28"/>
        </w:rPr>
        <w:t xml:space="preserve">
      14) жоспарлы емдеуге жатқызу талоны – жоспарлы емдеуге жатқызу жолдамасының Порталда тіркелуі фактісін растайтын құжат; </w:t>
      </w:r>
    </w:p>
    <w:p>
      <w:pPr>
        <w:spacing w:after="0"/>
        <w:ind w:left="0"/>
        <w:jc w:val="both"/>
      </w:pPr>
      <w:r>
        <w:rPr>
          <w:rFonts w:ascii="Times New Roman"/>
          <w:b w:val="false"/>
          <w:i w:val="false"/>
          <w:color w:val="000000"/>
          <w:sz w:val="28"/>
        </w:rPr>
        <w:t xml:space="preserve">
      15)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p>
    <w:p>
      <w:pPr>
        <w:spacing w:after="0"/>
        <w:ind w:left="0"/>
        <w:jc w:val="both"/>
      </w:pPr>
      <w:r>
        <w:rPr>
          <w:rFonts w:ascii="Times New Roman"/>
          <w:b w:val="false"/>
          <w:i w:val="false"/>
          <w:color w:val="000000"/>
          <w:sz w:val="28"/>
        </w:rPr>
        <w:t>
      16) ургенттілік – шұғыл медициналық көмекті талап ететін пациенттердің күту режиміндегі жұмыс;</w:t>
      </w:r>
    </w:p>
    <w:p>
      <w:pPr>
        <w:spacing w:after="0"/>
        <w:ind w:left="0"/>
        <w:jc w:val="both"/>
      </w:pPr>
      <w:r>
        <w:rPr>
          <w:rFonts w:ascii="Times New Roman"/>
          <w:b w:val="false"/>
          <w:i w:val="false"/>
          <w:color w:val="000000"/>
          <w:sz w:val="28"/>
        </w:rPr>
        <w:t>
      17) триаж жүйесі бойынша медициналық іріктеу – бірінші кезекті және бір текті (емдік, профилактикалық, эвакуациялық) іс-шаралардың қажеттілігіне қарай зардап шеккендерді және науқастарды топтарға бөлу;</w:t>
      </w:r>
    </w:p>
    <w:p>
      <w:pPr>
        <w:spacing w:after="0"/>
        <w:ind w:left="0"/>
        <w:jc w:val="both"/>
      </w:pPr>
      <w:r>
        <w:rPr>
          <w:rFonts w:ascii="Times New Roman"/>
          <w:b w:val="false"/>
          <w:i w:val="false"/>
          <w:color w:val="000000"/>
          <w:sz w:val="28"/>
        </w:rPr>
        <w:t>
      18) тәуліктік бақыланатын стационар – асқынулардың жоғары қаупі және даму мүмкіндігі бар және бір тәулікте кемінде2-3 рет және түнде, оның ішінде оперативтік араласулардан, сондай-ақ тәулігіне кемінде 2 рет диагностикалық және емдік іс-шараларды жүргізгеннен кейін дәрігерлік бақылауды талап ететін жағдайлар кезінде;</w:t>
      </w:r>
    </w:p>
    <w:p>
      <w:pPr>
        <w:spacing w:after="0"/>
        <w:ind w:left="0"/>
        <w:jc w:val="both"/>
      </w:pPr>
      <w:r>
        <w:rPr>
          <w:rFonts w:ascii="Times New Roman"/>
          <w:b w:val="false"/>
          <w:i w:val="false"/>
          <w:color w:val="000000"/>
          <w:sz w:val="28"/>
        </w:rPr>
        <w:t>
      19) күндізгі стационар – халыққа денсаулық сақтау ұймының базасында стационарды алмастыратын көмек көрсету. АЕК-де бірнеше сағат бойына кемінде 2 рет емдік және диагностикалық іс-шараларды, оның ішінде оперативтік араласулардан кейін және тәулікті стационарда бір тәулікке дейін жүргізу қажет болған кезде, жіті созылмалы аурулары бар немесе ушыққан адамдар күндізгі стационарда бақылануы тиіс.</w:t>
      </w:r>
    </w:p>
    <w:bookmarkStart w:name="z16" w:id="11"/>
    <w:p>
      <w:pPr>
        <w:spacing w:after="0"/>
        <w:ind w:left="0"/>
        <w:jc w:val="left"/>
      </w:pPr>
      <w:r>
        <w:rPr>
          <w:rFonts w:ascii="Times New Roman"/>
          <w:b/>
          <w:i w:val="false"/>
          <w:color w:val="000000"/>
        </w:rPr>
        <w:t xml:space="preserve"> 2-тарау. Стационарлық көмек көрсету тәртібі</w:t>
      </w:r>
    </w:p>
    <w:bookmarkEnd w:id="11"/>
    <w:bookmarkStart w:name="z17" w:id="12"/>
    <w:p>
      <w:pPr>
        <w:spacing w:after="0"/>
        <w:ind w:left="0"/>
        <w:jc w:val="both"/>
      </w:pPr>
      <w:r>
        <w:rPr>
          <w:rFonts w:ascii="Times New Roman"/>
          <w:b w:val="false"/>
          <w:i w:val="false"/>
          <w:color w:val="000000"/>
          <w:sz w:val="28"/>
        </w:rPr>
        <w:t>
      3.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 емдеуге жатқызу үшін көрсетілім болып табылады.</w:t>
      </w:r>
    </w:p>
    <w:bookmarkEnd w:id="12"/>
    <w:bookmarkStart w:name="z18" w:id="13"/>
    <w:p>
      <w:pPr>
        <w:spacing w:after="0"/>
        <w:ind w:left="0"/>
        <w:jc w:val="both"/>
      </w:pPr>
      <w:r>
        <w:rPr>
          <w:rFonts w:ascii="Times New Roman"/>
          <w:b w:val="false"/>
          <w:i w:val="false"/>
          <w:color w:val="000000"/>
          <w:sz w:val="28"/>
        </w:rPr>
        <w:t>
      4. ТМККК шеңберінде пациентті денсаулық сақтау ұйымына емдеуге жатқызу:</w:t>
      </w:r>
    </w:p>
    <w:bookmarkEnd w:id="13"/>
    <w:p>
      <w:pPr>
        <w:spacing w:after="0"/>
        <w:ind w:left="0"/>
        <w:jc w:val="both"/>
      </w:pPr>
      <w:r>
        <w:rPr>
          <w:rFonts w:ascii="Times New Roman"/>
          <w:b w:val="false"/>
          <w:i w:val="false"/>
          <w:color w:val="000000"/>
          <w:sz w:val="28"/>
        </w:rPr>
        <w:t>
      1) жоспарлы тәртіппен – медициналық-санитариялық алғашқы көмек (бұдан әрі – МСАК) немесе басқа денсаулық сақтау ұйымдары мамандарының жолдамасы бойынша: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тәуліктік стационар жағдайларында басым емдеу үшін аурулардың және денсаулыққа байланысты мәселелердің статистикалық халықаралық жіктемесінің 10 қайта қаралған (бұдан әрі – АХЖ 10) кодтары бойынша аурулардың тізбесіне;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тәуліктік стационарда басым емдеу үшін аурулардың және денсаулыққа байланысты мәселелердің статистикалық халықаралық жіктемесінің 9 қайта қаралған (бұдан әрі – АХЖ 9) кодтары бойынша операциялар мен манипуляциялардың тізбесіне сәйкес;</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ақпандағы № 98 бұйрығымен бекітілген Қалпына келтіру емі және медициналық оңалту, оның ішінде балаларды медициналық оңалту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тізілімінде № 10678 болып тіркелген) қалпына келтіру емі және медициналық оңалту көрсету кезінде;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наурыздағы № 168 "Паллиативтік көмекті және мейірбике күтімін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тізілімінде № 10803 болып тіркелген) паллиативтік көмекті және мейіргер күтімін көрсету кезінде; </w:t>
      </w:r>
    </w:p>
    <w:p>
      <w:pPr>
        <w:spacing w:after="0"/>
        <w:ind w:left="0"/>
        <w:jc w:val="both"/>
      </w:pPr>
      <w:r>
        <w:rPr>
          <w:rFonts w:ascii="Times New Roman"/>
          <w:b w:val="false"/>
          <w:i w:val="false"/>
          <w:color w:val="000000"/>
          <w:sz w:val="28"/>
        </w:rPr>
        <w:t xml:space="preserve">
      2) шұғыл көрсетілімдер бойынша (демалыс және мереке күндері) – жолдаманың бар-жоғына қарамастан жүзеге асырылады. </w:t>
      </w:r>
    </w:p>
    <w:bookmarkStart w:name="z19" w:id="14"/>
    <w:p>
      <w:pPr>
        <w:spacing w:after="0"/>
        <w:ind w:left="0"/>
        <w:jc w:val="both"/>
      </w:pPr>
      <w:r>
        <w:rPr>
          <w:rFonts w:ascii="Times New Roman"/>
          <w:b w:val="false"/>
          <w:i w:val="false"/>
          <w:color w:val="000000"/>
          <w:sz w:val="28"/>
        </w:rPr>
        <w:t>
      5. Жоспарлы стационарлық медициналық көмек алуға стационардың қабылдау бөлімшесіне пациентті қабылдау және тіркеу ұйымның бекітілген жұмыс кестесіне сәйкес жұмыс уақытында жүгінген сәттен бастап 60 минуттың ішінде жүзеге асырылады. Шұғыл медициналық көмек тәулік бойы көрсетіледі. Қажет болған кезде, қабылдау бөлімшесінде консилиум ұйымдастырылады.</w:t>
      </w:r>
    </w:p>
    <w:bookmarkEnd w:id="14"/>
    <w:p>
      <w:pPr>
        <w:spacing w:after="0"/>
        <w:ind w:left="0"/>
        <w:jc w:val="both"/>
      </w:pPr>
      <w:r>
        <w:rPr>
          <w:rFonts w:ascii="Times New Roman"/>
          <w:b w:val="false"/>
          <w:i w:val="false"/>
          <w:color w:val="000000"/>
          <w:sz w:val="28"/>
        </w:rPr>
        <w:t>
      Толық зерттеліп-қаралған және қарсы көрсетілімдер болмаған кезде, бейінді бөлімшеге емдеуге жатқызу жүзеге асырылады.</w:t>
      </w:r>
    </w:p>
    <w:bookmarkStart w:name="z20" w:id="15"/>
    <w:p>
      <w:pPr>
        <w:spacing w:after="0"/>
        <w:ind w:left="0"/>
        <w:jc w:val="both"/>
      </w:pPr>
      <w:r>
        <w:rPr>
          <w:rFonts w:ascii="Times New Roman"/>
          <w:b w:val="false"/>
          <w:i w:val="false"/>
          <w:color w:val="000000"/>
          <w:sz w:val="28"/>
        </w:rPr>
        <w:t xml:space="preserve">
      6. Егер, ауру АХЖ 10 коды бойынша аурулар тізбесіне кірмеген жағдайда, тәуліктік стационарға емдеу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алгоритм бойынша ақпараттық жүйеге деректерін енгізе отырып, тәулік бойы дәрігерлік бақылау қажеттілігі айқындалатын өлшем шарттар бойынша жай-күйіне бағалау жүргізілген адамдар емдеуге жатқызылуы тиіс.</w:t>
      </w:r>
    </w:p>
    <w:bookmarkEnd w:id="15"/>
    <w:bookmarkStart w:name="z21" w:id="16"/>
    <w:p>
      <w:pPr>
        <w:spacing w:after="0"/>
        <w:ind w:left="0"/>
        <w:jc w:val="both"/>
      </w:pPr>
      <w:r>
        <w:rPr>
          <w:rFonts w:ascii="Times New Roman"/>
          <w:b w:val="false"/>
          <w:i w:val="false"/>
          <w:color w:val="000000"/>
          <w:sz w:val="28"/>
        </w:rPr>
        <w:t xml:space="preserve">
      7. Пациентті денсулық сақтау ұйымына емдеуге жатқызған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құқықтық актілердің мемлекеттік тізілімінде № 6697 болып тіркелген), № 003/е нысаны бойынша тағайындау парағымен медициналық карта (бұдан әрі – медициналық карта) ресімделеді. </w:t>
      </w:r>
    </w:p>
    <w:bookmarkEnd w:id="16"/>
    <w:bookmarkStart w:name="z109" w:id="17"/>
    <w:p>
      <w:pPr>
        <w:spacing w:after="0"/>
        <w:ind w:left="0"/>
        <w:jc w:val="both"/>
      </w:pPr>
      <w:r>
        <w:rPr>
          <w:rFonts w:ascii="Times New Roman"/>
          <w:b w:val="false"/>
          <w:i w:val="false"/>
          <w:color w:val="000000"/>
          <w:sz w:val="28"/>
        </w:rPr>
        <w:t>
      7-1. Денсаулық сақтау ұйымына жоспарлы емдеуге жатқызу кезінде тапсырған сәттен бастап 5 күннен кешіктірмей COVID-19 полимераздық тізбектік реакцияны тестілеу (бұдан әрі - ПТР тестілеу) нәтижелерін қосымша ұсыну қажет. Пациент денсаулық сақтау ұйымына шұғыл түрде түскен жағдайда коронавирустық инфекцияға міндетті түрде коронавирустық инфекцияны жедел тестілеу үшін талдау алу жүргізіледі, оң нәтиже болған кезде COVID-19-ға ПТР тестілеу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Денсаулық сақтау министрінің 03.07.2020 </w:t>
      </w:r>
      <w:r>
        <w:rPr>
          <w:rFonts w:ascii="Times New Roman"/>
          <w:b w:val="false"/>
          <w:i w:val="false"/>
          <w:color w:val="00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8. Пациенттің денсаулық сақтау ұйымына медициналық көмекке жүгінуі кезінде алкогольден, есірткіден немесе уытқұмарлықтан мас болу белгілері анықталған жағдайда, медицина қызметкері медициналық картаға нәтижелерді енгізе отырып, кейін психикаға белсенді әсер ететін заттардың құрамын анықтауға биологиялық материал ала отырып, бұл туралы медициналық картада жазады. </w:t>
      </w:r>
    </w:p>
    <w:bookmarkEnd w:id="18"/>
    <w:bookmarkStart w:name="z23" w:id="19"/>
    <w:p>
      <w:pPr>
        <w:spacing w:after="0"/>
        <w:ind w:left="0"/>
        <w:jc w:val="both"/>
      </w:pPr>
      <w:r>
        <w:rPr>
          <w:rFonts w:ascii="Times New Roman"/>
          <w:b w:val="false"/>
          <w:i w:val="false"/>
          <w:color w:val="000000"/>
          <w:sz w:val="28"/>
        </w:rPr>
        <w:t xml:space="preserve">
      9. Стационарға келіп түскен кезде пациентті медициналық картада белгілей отырып, медициналық ұйымның ішкі тәртібінің қағидаларымен таныстырады және пациент пен денсаулық сақтау ұйымының арасында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11520 болып тіркелген) сәйкес шарт жасалады.</w:t>
      </w:r>
    </w:p>
    <w:bookmarkEnd w:id="19"/>
    <w:bookmarkStart w:name="z24" w:id="20"/>
    <w:p>
      <w:pPr>
        <w:spacing w:after="0"/>
        <w:ind w:left="0"/>
        <w:jc w:val="both"/>
      </w:pPr>
      <w:r>
        <w:rPr>
          <w:rFonts w:ascii="Times New Roman"/>
          <w:b w:val="false"/>
          <w:i w:val="false"/>
          <w:color w:val="000000"/>
          <w:sz w:val="28"/>
        </w:rPr>
        <w:t>
      10. Емдеу-диагностикалық іс-шараларды жүргізуге пациенттің не оның заңды өкілінің жазбаша ерікті келісімін алғаннан кейін медициналық көмек ұсынылады.</w:t>
      </w:r>
    </w:p>
    <w:bookmarkEnd w:id="20"/>
    <w:p>
      <w:pPr>
        <w:spacing w:after="0"/>
        <w:ind w:left="0"/>
        <w:jc w:val="both"/>
      </w:pPr>
      <w:r>
        <w:rPr>
          <w:rFonts w:ascii="Times New Roman"/>
          <w:b w:val="false"/>
          <w:i w:val="false"/>
          <w:color w:val="000000"/>
          <w:sz w:val="28"/>
        </w:rPr>
        <w:t>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бұзылуынан (ауруынан) зардап шегуші; психикасының бұзылуынан (ауруынан) зардап шегуші және қоғамға қауіпті әрекет жасаған адамдарға қатысты келісімсіз медициналық көмек көрсетуге жол беріледі.</w:t>
      </w:r>
    </w:p>
    <w:p>
      <w:pPr>
        <w:spacing w:after="0"/>
        <w:ind w:left="0"/>
        <w:jc w:val="both"/>
      </w:pPr>
      <w:r>
        <w:rPr>
          <w:rFonts w:ascii="Times New Roman"/>
          <w:b w:val="false"/>
          <w:i w:val="false"/>
          <w:color w:val="000000"/>
          <w:sz w:val="28"/>
        </w:rPr>
        <w:t>
      Азаматтардың келісімінсіз медициналық көмек көрсету жоғарыда көрсетілген жағдайлар аяқталғанға дейін жалғасады.</w:t>
      </w:r>
    </w:p>
    <w:p>
      <w:pPr>
        <w:spacing w:after="0"/>
        <w:ind w:left="0"/>
        <w:jc w:val="both"/>
      </w:pPr>
      <w:r>
        <w:rPr>
          <w:rFonts w:ascii="Times New Roman"/>
          <w:b w:val="false"/>
          <w:i w:val="false"/>
          <w:color w:val="000000"/>
          <w:sz w:val="28"/>
        </w:rPr>
        <w:t>
      Медициналық ұйымда, оның ішінде қарқынды терапия мен оңалту бөлімшелері (палаталары) жағдайында емдеудегі пациенттердің туыстарына және басқа отбасы мүшелеріне немесе заңды өкілдеріне келуге рұқсат етіледі.</w:t>
      </w:r>
    </w:p>
    <w:p>
      <w:pPr>
        <w:spacing w:after="0"/>
        <w:ind w:left="0"/>
        <w:jc w:val="both"/>
      </w:pPr>
      <w:r>
        <w:rPr>
          <w:rFonts w:ascii="Times New Roman"/>
          <w:b w:val="false"/>
          <w:i w:val="false"/>
          <w:color w:val="000000"/>
          <w:sz w:val="28"/>
        </w:rPr>
        <w:t>
      Келу тәртібі денсаулық сақтау ұйымдарының ішкі тәртібі қағидаларымен белгіленеді.</w:t>
      </w:r>
    </w:p>
    <w:bookmarkStart w:name="z25" w:id="21"/>
    <w:p>
      <w:pPr>
        <w:spacing w:after="0"/>
        <w:ind w:left="0"/>
        <w:jc w:val="both"/>
      </w:pPr>
      <w:r>
        <w:rPr>
          <w:rFonts w:ascii="Times New Roman"/>
          <w:b w:val="false"/>
          <w:i w:val="false"/>
          <w:color w:val="000000"/>
          <w:sz w:val="28"/>
        </w:rPr>
        <w:t>
      11. Кәмелетке толмағандарға және сот әрекетке қабілетсіз деп таныған адамдарға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денсаулық сақтау ұйымдарының лауазымды адамдарын кейіннен хабардар ете отырып, тікелей медицина қызметкері қабылдайды.</w:t>
      </w:r>
    </w:p>
    <w:bookmarkEnd w:id="21"/>
    <w:bookmarkStart w:name="z26" w:id="22"/>
    <w:p>
      <w:pPr>
        <w:spacing w:after="0"/>
        <w:ind w:left="0"/>
        <w:jc w:val="both"/>
      </w:pPr>
      <w:r>
        <w:rPr>
          <w:rFonts w:ascii="Times New Roman"/>
          <w:b w:val="false"/>
          <w:i w:val="false"/>
          <w:color w:val="000000"/>
          <w:sz w:val="28"/>
        </w:rPr>
        <w:t>
      12. Медициналық көмек алу кезінде пациент ұсынылған және баламалы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алады.</w:t>
      </w:r>
    </w:p>
    <w:bookmarkEnd w:id="22"/>
    <w:bookmarkStart w:name="z27" w:id="23"/>
    <w:p>
      <w:pPr>
        <w:spacing w:after="0"/>
        <w:ind w:left="0"/>
        <w:jc w:val="both"/>
      </w:pPr>
      <w:r>
        <w:rPr>
          <w:rFonts w:ascii="Times New Roman"/>
          <w:b w:val="false"/>
          <w:i w:val="false"/>
          <w:color w:val="000000"/>
          <w:sz w:val="28"/>
        </w:rPr>
        <w:t>
      13. Жоғары медициналық білімі бар медицина қызметкері (бұдан әрі – дәрігер) стационарға түскен күні пациентті тексеріп-қарайды, оған қажетті ем жазып береді және оны тағайындалған емдік-диагностикалық іс-шаралармен таныстырады.</w:t>
      </w:r>
    </w:p>
    <w:bookmarkEnd w:id="23"/>
    <w:bookmarkStart w:name="z28" w:id="24"/>
    <w:p>
      <w:pPr>
        <w:spacing w:after="0"/>
        <w:ind w:left="0"/>
        <w:jc w:val="both"/>
      </w:pPr>
      <w:r>
        <w:rPr>
          <w:rFonts w:ascii="Times New Roman"/>
          <w:b w:val="false"/>
          <w:i w:val="false"/>
          <w:color w:val="000000"/>
          <w:sz w:val="28"/>
        </w:rPr>
        <w:t>
      14. Емдік-диагностикалық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p>
    <w:bookmarkEnd w:id="24"/>
    <w:bookmarkStart w:name="z29" w:id="25"/>
    <w:p>
      <w:pPr>
        <w:spacing w:after="0"/>
        <w:ind w:left="0"/>
        <w:jc w:val="both"/>
      </w:pPr>
      <w:r>
        <w:rPr>
          <w:rFonts w:ascii="Times New Roman"/>
          <w:b w:val="false"/>
          <w:i w:val="false"/>
          <w:color w:val="000000"/>
          <w:sz w:val="28"/>
        </w:rPr>
        <w:t>
      15. Пациенттің жағдайына қарай толық және ішінара санитариялық тазалық жүргізіледі. Тұрғылықты мекенжайы белгісіз адамдар толық санитариялық тазалықтан өтеді.</w:t>
      </w:r>
    </w:p>
    <w:bookmarkEnd w:id="25"/>
    <w:bookmarkStart w:name="z30" w:id="26"/>
    <w:p>
      <w:pPr>
        <w:spacing w:after="0"/>
        <w:ind w:left="0"/>
        <w:jc w:val="both"/>
      </w:pPr>
      <w:r>
        <w:rPr>
          <w:rFonts w:ascii="Times New Roman"/>
          <w:b w:val="false"/>
          <w:i w:val="false"/>
          <w:color w:val="000000"/>
          <w:sz w:val="28"/>
        </w:rPr>
        <w:t>
      16. Стационарларда айналасындағыларға қауіп төндіретін пациенттерді бөлек орналастыру үшін палаталар немесе бокстар көзделеді.</w:t>
      </w:r>
    </w:p>
    <w:bookmarkEnd w:id="26"/>
    <w:bookmarkStart w:name="z31" w:id="27"/>
    <w:p>
      <w:pPr>
        <w:spacing w:after="0"/>
        <w:ind w:left="0"/>
        <w:jc w:val="both"/>
      </w:pPr>
      <w:r>
        <w:rPr>
          <w:rFonts w:ascii="Times New Roman"/>
          <w:b w:val="false"/>
          <w:i w:val="false"/>
          <w:color w:val="000000"/>
          <w:sz w:val="28"/>
        </w:rPr>
        <w:t>
      17. Стационардағы пациенттер демалыс және мереке күндерінен басқа, емдеуші дәрігер күн сайынғы қарап-тексеруіне жатады. Кезекші дәрігер қарап-тексергеннен және қосымша диагностикалық және емдік манипуляциялар тағайындағаннан кейін медициналық картаға тиісті жазбалар жазылады.</w:t>
      </w:r>
    </w:p>
    <w:bookmarkEnd w:id="27"/>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меңгерушісін/емдеуші дәрігерді немесе жауапты кезекші дәрігерді хабардар етеді, диагностика мен емдеу процесіне өзгерістер енгізуді келіседі және медициналық картаға (қағаз/электрондық) жазба қалдырады.</w:t>
      </w:r>
    </w:p>
    <w:p>
      <w:pPr>
        <w:spacing w:after="0"/>
        <w:ind w:left="0"/>
        <w:jc w:val="both"/>
      </w:pPr>
      <w:r>
        <w:rPr>
          <w:rFonts w:ascii="Times New Roman"/>
          <w:b w:val="false"/>
          <w:i w:val="false"/>
          <w:color w:val="000000"/>
          <w:sz w:val="28"/>
        </w:rPr>
        <w:t>
       Аурудың ағымы ауыр және аса ауыр болған жағдайда жазбалардың еселігі жағдайының ауыр динамикасына қарай жүргізіледі. Дәрігердің жазбасында пациенттің жағдайындағы нақты өзгерістер және тағайындауларды түзетудің қажеттілігі, тағайындалған зерттеп-қарау мен емнің негізділігі, алынған нәтижелердің бағасы мен түсіндірмесі және жүргізілген емнің тиімділігі көрсетілуі тиіс. Қарап-тексеру еселігі кезек күттірмейтін жағдайларда, кезек күттірмейтін көмек көрсетудің уақыты сағат және минут бойынша көрсетіле отырып, үш сағаттан сирек болмайды.</w:t>
      </w:r>
    </w:p>
    <w:bookmarkStart w:name="z32" w:id="28"/>
    <w:p>
      <w:pPr>
        <w:spacing w:after="0"/>
        <w:ind w:left="0"/>
        <w:jc w:val="both"/>
      </w:pPr>
      <w:r>
        <w:rPr>
          <w:rFonts w:ascii="Times New Roman"/>
          <w:b w:val="false"/>
          <w:i w:val="false"/>
          <w:color w:val="000000"/>
          <w:sz w:val="28"/>
        </w:rPr>
        <w:t>
      18. Клиникалық диагноз пациент денсаулық сақтау ұйымына емдеуге жатқызылған күннен бастап күнтізбелік үш күннен кешіктірмей (пациент психикалық денсаулық саласындағы медициналық-әлеуметтік көмек көрсететін ұйымға емдеуге жатқызылған күннен бастап күнтізбелік он күннен кешіктірмей) бөлімше меңгерушісімен бірлесіп қойылады.</w:t>
      </w:r>
    </w:p>
    <w:bookmarkEnd w:id="28"/>
    <w:p>
      <w:pPr>
        <w:spacing w:after="0"/>
        <w:ind w:left="0"/>
        <w:jc w:val="both"/>
      </w:pPr>
      <w:r>
        <w:rPr>
          <w:rFonts w:ascii="Times New Roman"/>
          <w:b w:val="false"/>
          <w:i w:val="false"/>
          <w:color w:val="000000"/>
          <w:sz w:val="28"/>
        </w:rPr>
        <w:t>
      Клиникалық диагноз қойылған күні медициналық картаға тиісті жазба жазылады.</w:t>
      </w:r>
    </w:p>
    <w:bookmarkStart w:name="z33" w:id="29"/>
    <w:p>
      <w:pPr>
        <w:spacing w:after="0"/>
        <w:ind w:left="0"/>
        <w:jc w:val="both"/>
      </w:pPr>
      <w:r>
        <w:rPr>
          <w:rFonts w:ascii="Times New Roman"/>
          <w:b w:val="false"/>
          <w:i w:val="false"/>
          <w:color w:val="000000"/>
          <w:sz w:val="28"/>
        </w:rPr>
        <w:t>
      19. Бөлімше меңгерушісі ауыр пациенттерді емдеуге жатқызылған күні, кейін – күнделікті қарайды. Жағдайы орташа ауыр пациенттер аптасына кемінде бір рет қарап-тексеріледі.</w:t>
      </w:r>
    </w:p>
    <w:bookmarkEnd w:id="29"/>
    <w:p>
      <w:pPr>
        <w:spacing w:after="0"/>
        <w:ind w:left="0"/>
        <w:jc w:val="both"/>
      </w:pPr>
      <w:r>
        <w:rPr>
          <w:rFonts w:ascii="Times New Roman"/>
          <w:b w:val="false"/>
          <w:i w:val="false"/>
          <w:color w:val="000000"/>
          <w:sz w:val="28"/>
        </w:rPr>
        <w:t>
      Пациентті қарап-тексеру нәтижесі жазба енгізген медицина қызметкерін міндетті түрде сәйкестендіре отырып, пациентті одан әрі емдеу тәсілі бойынша ұсынымдар көрсетіле отырып, медициналық картаға тіркеледі.</w:t>
      </w:r>
    </w:p>
    <w:bookmarkStart w:name="z34" w:id="30"/>
    <w:p>
      <w:pPr>
        <w:spacing w:after="0"/>
        <w:ind w:left="0"/>
        <w:jc w:val="both"/>
      </w:pPr>
      <w:r>
        <w:rPr>
          <w:rFonts w:ascii="Times New Roman"/>
          <w:b w:val="false"/>
          <w:i w:val="false"/>
          <w:color w:val="000000"/>
          <w:sz w:val="28"/>
        </w:rPr>
        <w:t>
      20. Үш жасқа дейінгі балаларды, сондай-ақ емдеуші дәрігердің қорытындысы бойынша қосымша күтімді талап ететін сырқаты ауыр ересек балаларды стационарда емдеген кезде, анасына (әкесіне) немесе балаға тікелей күтімді жүзеге асыратын өзге адамға еңбекке уақытша жарамсыздық туралы парақ бере отырып, онымен бірге медициналық ұйымда қалу мүмкіндігі беріледі.</w:t>
      </w:r>
    </w:p>
    <w:bookmarkEnd w:id="30"/>
    <w:p>
      <w:pPr>
        <w:spacing w:after="0"/>
        <w:ind w:left="0"/>
        <w:jc w:val="both"/>
      </w:pPr>
      <w:r>
        <w:rPr>
          <w:rFonts w:ascii="Times New Roman"/>
          <w:b w:val="false"/>
          <w:i w:val="false"/>
          <w:color w:val="000000"/>
          <w:sz w:val="28"/>
        </w:rPr>
        <w:t>
      Бір жасқа дейінгі емізетін ана денсаулық сақтау ұйымында бала күтімі бойынша болған барлық кезеңде тегін тамақтанумен қамтамасыз етіледі.</w:t>
      </w:r>
    </w:p>
    <w:bookmarkStart w:name="z35" w:id="31"/>
    <w:p>
      <w:pPr>
        <w:spacing w:after="0"/>
        <w:ind w:left="0"/>
        <w:jc w:val="both"/>
      </w:pPr>
      <w:r>
        <w:rPr>
          <w:rFonts w:ascii="Times New Roman"/>
          <w:b w:val="false"/>
          <w:i w:val="false"/>
          <w:color w:val="000000"/>
          <w:sz w:val="28"/>
        </w:rPr>
        <w:t>
      21. Мектеп жасындағы балаларға стационарлық ем кезеңінде көпбейінді балалар ауруханасы жағдайында үздіксіз білім алуға жағдай жасалады.</w:t>
      </w:r>
    </w:p>
    <w:bookmarkEnd w:id="31"/>
    <w:bookmarkStart w:name="z36" w:id="32"/>
    <w:p>
      <w:pPr>
        <w:spacing w:after="0"/>
        <w:ind w:left="0"/>
        <w:jc w:val="both"/>
      </w:pPr>
      <w:r>
        <w:rPr>
          <w:rFonts w:ascii="Times New Roman"/>
          <w:b w:val="false"/>
          <w:i w:val="false"/>
          <w:color w:val="000000"/>
          <w:sz w:val="28"/>
        </w:rPr>
        <w:t>
      22. Көпбейінді балалар ауруханасының пациенттеріне ойнау, демалу және тәрибе жұмыстарын жүргізу үшін жағдайлар жасалады.</w:t>
      </w:r>
    </w:p>
    <w:bookmarkEnd w:id="32"/>
    <w:bookmarkStart w:name="z37" w:id="33"/>
    <w:p>
      <w:pPr>
        <w:spacing w:after="0"/>
        <w:ind w:left="0"/>
        <w:jc w:val="both"/>
      </w:pPr>
      <w:r>
        <w:rPr>
          <w:rFonts w:ascii="Times New Roman"/>
          <w:b w:val="false"/>
          <w:i w:val="false"/>
          <w:color w:val="000000"/>
          <w:sz w:val="28"/>
        </w:rPr>
        <w:t>
      23. Медициналық көмек көрсетудің кез келген деңгейінде диагнозды сәйкестендіру қиындаған, жүргізілген ем тиімсіз болған жағдайда, сондай-ақ өзге көрсетілімдер болған жағдайда басшының медициналық бөлім жөніндегі орынбасары қажет болған жағдайда республикалық деңгейдегі маманды қоса отырып, консультация (пациентті барынша жоғары білікті немесе басқа бейінді маманның тексеріп-қарауы) немесе консилиум (қажет болған жағдайда диагнозды белгілеу, ауруды емдеу тәсілін анықтау және болжамдау мақсатында пациентті қосымша зерттеп-қарау жүргізе отырып, барынша жоғары білікті немесе басқа бейіннің кемінде үш маманының қатысуымен ұйымдастырады.</w:t>
      </w:r>
    </w:p>
    <w:bookmarkEnd w:id="33"/>
    <w:p>
      <w:pPr>
        <w:spacing w:after="0"/>
        <w:ind w:left="0"/>
        <w:jc w:val="both"/>
      </w:pPr>
      <w:r>
        <w:rPr>
          <w:rFonts w:ascii="Times New Roman"/>
          <w:b w:val="false"/>
          <w:i w:val="false"/>
          <w:color w:val="000000"/>
          <w:sz w:val="28"/>
        </w:rPr>
        <w:t>
      Кешкі, түнгі уақытта, демалыс және мереке күндері - стационар бойынша жауапты кезекші дәрігер консультация немесе консилиум ұйымдастырады.</w:t>
      </w:r>
    </w:p>
    <w:bookmarkStart w:name="z38" w:id="34"/>
    <w:p>
      <w:pPr>
        <w:spacing w:after="0"/>
        <w:ind w:left="0"/>
        <w:jc w:val="both"/>
      </w:pPr>
      <w:r>
        <w:rPr>
          <w:rFonts w:ascii="Times New Roman"/>
          <w:b w:val="false"/>
          <w:i w:val="false"/>
          <w:color w:val="000000"/>
          <w:sz w:val="28"/>
        </w:rPr>
        <w:t>
      24. Өмірлік маңызды функцияларының тұрақты мониторингін қажет ететін ауыр пациентті қажетті аспаптық және зертханалық сүйемелдеу болмаған жағдайда,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bookmarkEnd w:id="34"/>
    <w:bookmarkStart w:name="z39" w:id="35"/>
    <w:p>
      <w:pPr>
        <w:spacing w:after="0"/>
        <w:ind w:left="0"/>
        <w:jc w:val="both"/>
      </w:pPr>
      <w:r>
        <w:rPr>
          <w:rFonts w:ascii="Times New Roman"/>
          <w:b w:val="false"/>
          <w:i w:val="false"/>
          <w:color w:val="000000"/>
          <w:sz w:val="28"/>
        </w:rPr>
        <w:t>
      25. Стационардан шығару өлшемшарттары:</w:t>
      </w:r>
    </w:p>
    <w:bookmarkEnd w:id="35"/>
    <w:p>
      <w:pPr>
        <w:spacing w:after="0"/>
        <w:ind w:left="0"/>
        <w:jc w:val="both"/>
      </w:pPr>
      <w:r>
        <w:rPr>
          <w:rFonts w:ascii="Times New Roman"/>
          <w:b w:val="false"/>
          <w:i w:val="false"/>
          <w:color w:val="000000"/>
          <w:sz w:val="28"/>
        </w:rPr>
        <w:t>
      1) емдеудің жалпыға бірдей нәтижелері (сауығу, жақсару, өзгеріссіз, қайтыс болу, басқа медициналық ұйымға ауыстыру);</w:t>
      </w:r>
    </w:p>
    <w:p>
      <w:pPr>
        <w:spacing w:after="0"/>
        <w:ind w:left="0"/>
        <w:jc w:val="both"/>
      </w:pPr>
      <w:r>
        <w:rPr>
          <w:rFonts w:ascii="Times New Roman"/>
          <w:b w:val="false"/>
          <w:i w:val="false"/>
          <w:color w:val="000000"/>
          <w:sz w:val="28"/>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w:t>
      </w:r>
    </w:p>
    <w:p>
      <w:pPr>
        <w:spacing w:after="0"/>
        <w:ind w:left="0"/>
        <w:jc w:val="both"/>
      </w:pPr>
      <w:r>
        <w:rPr>
          <w:rFonts w:ascii="Times New Roman"/>
          <w:b w:val="false"/>
          <w:i w:val="false"/>
          <w:color w:val="000000"/>
          <w:sz w:val="28"/>
        </w:rPr>
        <w:t>
      3) денсаулық сақтау ұйымы бекіткен ішкі тәртіп қағидаларын бұзған, сондай-ақ емдеу – диагностикалық процеске кедергі келтірген, басқа пациенттердің тиісті медициналық көмек алу құқығына қысым жасау (оның өміріне тікелей қауіп болмаған кезде) жағдайлары болып табылады, ол туралы медициналық картаға жазылады.</w:t>
      </w:r>
    </w:p>
    <w:bookmarkStart w:name="z40" w:id="36"/>
    <w:p>
      <w:pPr>
        <w:spacing w:after="0"/>
        <w:ind w:left="0"/>
        <w:jc w:val="both"/>
      </w:pPr>
      <w:r>
        <w:rPr>
          <w:rFonts w:ascii="Times New Roman"/>
          <w:b w:val="false"/>
          <w:i w:val="false"/>
          <w:color w:val="000000"/>
          <w:sz w:val="28"/>
        </w:rPr>
        <w:t xml:space="preserve">
      26. Стационардан шығару кезінде пациентке № 907 </w:t>
      </w:r>
      <w:r>
        <w:rPr>
          <w:rFonts w:ascii="Times New Roman"/>
          <w:b w:val="false"/>
          <w:i w:val="false"/>
          <w:color w:val="000000"/>
          <w:sz w:val="28"/>
        </w:rPr>
        <w:t>бұйрықпен</w:t>
      </w:r>
      <w:r>
        <w:rPr>
          <w:rFonts w:ascii="Times New Roman"/>
          <w:b w:val="false"/>
          <w:i w:val="false"/>
          <w:color w:val="000000"/>
          <w:sz w:val="28"/>
        </w:rPr>
        <w:t xml:space="preserve"> бекітілген 027/е нысаны беріледі, онда қорытынды клиникалық диагноз, жүргізілген диагностикалық зерттеулердің көлемі, одан әрі бақылау мен емдеу бойынша емдеу іс-шаралары және ұсынымдар көрсетіледі.</w:t>
      </w:r>
    </w:p>
    <w:bookmarkEnd w:id="36"/>
    <w:p>
      <w:pPr>
        <w:spacing w:after="0"/>
        <w:ind w:left="0"/>
        <w:jc w:val="both"/>
      </w:pPr>
      <w:r>
        <w:rPr>
          <w:rFonts w:ascii="Times New Roman"/>
          <w:b w:val="false"/>
          <w:i w:val="false"/>
          <w:color w:val="000000"/>
          <w:sz w:val="28"/>
        </w:rPr>
        <w:t>
      Шығару бойынша деректер ақпараттық жүйеге сол күні шығарудың нақты күні көрсетіліп, жазылады.</w:t>
      </w:r>
    </w:p>
    <w:bookmarkStart w:name="z41" w:id="37"/>
    <w:p>
      <w:pPr>
        <w:spacing w:after="0"/>
        <w:ind w:left="0"/>
        <w:jc w:val="left"/>
      </w:pPr>
      <w:r>
        <w:rPr>
          <w:rFonts w:ascii="Times New Roman"/>
          <w:b/>
          <w:i w:val="false"/>
          <w:color w:val="000000"/>
        </w:rPr>
        <w:t xml:space="preserve"> 1-Параграф. Жоспарлы емдеуге жатқызуды ұйымдастыру</w:t>
      </w:r>
    </w:p>
    <w:bookmarkEnd w:id="37"/>
    <w:bookmarkStart w:name="z42" w:id="38"/>
    <w:p>
      <w:pPr>
        <w:spacing w:after="0"/>
        <w:ind w:left="0"/>
        <w:jc w:val="both"/>
      </w:pPr>
      <w:r>
        <w:rPr>
          <w:rFonts w:ascii="Times New Roman"/>
          <w:b w:val="false"/>
          <w:i w:val="false"/>
          <w:color w:val="000000"/>
          <w:sz w:val="28"/>
        </w:rPr>
        <w:t>
      27. Порталда жолдаманы тіркеумен жоспарлы емдеуге жатқызу пациенттің денаулық сақтау ұйымын еркін таңдау құқықтарын есепке ала отырып, жоспарлы емдеуге жатқызу күнін айқындау арқылы:</w:t>
      </w:r>
    </w:p>
    <w:bookmarkEnd w:id="38"/>
    <w:p>
      <w:pPr>
        <w:spacing w:after="0"/>
        <w:ind w:left="0"/>
        <w:jc w:val="both"/>
      </w:pPr>
      <w:r>
        <w:rPr>
          <w:rFonts w:ascii="Times New Roman"/>
          <w:b w:val="false"/>
          <w:i w:val="false"/>
          <w:color w:val="000000"/>
          <w:sz w:val="28"/>
        </w:rPr>
        <w:t>
      1) меншік нысанына қарамастан МСАК-тың немесе басқа денсаулық сақтау ұйымы маманының жолдамасы бойынша стационар маманы;</w:t>
      </w:r>
    </w:p>
    <w:p>
      <w:pPr>
        <w:spacing w:after="0"/>
        <w:ind w:left="0"/>
        <w:jc w:val="both"/>
      </w:pPr>
      <w:r>
        <w:rPr>
          <w:rFonts w:ascii="Times New Roman"/>
          <w:b w:val="false"/>
          <w:i w:val="false"/>
          <w:color w:val="000000"/>
          <w:sz w:val="28"/>
        </w:rPr>
        <w:t>
      2) МСАК-тың немесе басқа денсаулық сақтау ұйымы маманының жолдамасы бойынша автоматты түдре айқындау;</w:t>
      </w:r>
    </w:p>
    <w:p>
      <w:pPr>
        <w:spacing w:after="0"/>
        <w:ind w:left="0"/>
        <w:jc w:val="both"/>
      </w:pPr>
      <w:r>
        <w:rPr>
          <w:rFonts w:ascii="Times New Roman"/>
          <w:b w:val="false"/>
          <w:i w:val="false"/>
          <w:color w:val="000000"/>
          <w:sz w:val="28"/>
        </w:rPr>
        <w:t>
      3) осы денсаулық сақтау ұйымына пациентті емдеуге жатқызу туралы пациенттің өз бетінше жүгінуі және стационар басшысының шешімі кезінде стационардың қабылдау бөлімінің маманы жүзеге асырады.</w:t>
      </w:r>
    </w:p>
    <w:p>
      <w:pPr>
        <w:spacing w:after="0"/>
        <w:ind w:left="0"/>
        <w:jc w:val="both"/>
      </w:pPr>
      <w:r>
        <w:rPr>
          <w:rFonts w:ascii="Times New Roman"/>
          <w:b w:val="false"/>
          <w:i w:val="false"/>
          <w:color w:val="000000"/>
          <w:sz w:val="28"/>
        </w:rPr>
        <w:t xml:space="preserve">
      Ақылы негізде жоспарлы емдеуге жатқызу Науқастарды қабылдауды және емдеуге жатқызудан бас тартуды тіркеу журналына № 907 </w:t>
      </w:r>
      <w:r>
        <w:rPr>
          <w:rFonts w:ascii="Times New Roman"/>
          <w:b w:val="false"/>
          <w:i w:val="false"/>
          <w:color w:val="000000"/>
          <w:sz w:val="28"/>
        </w:rPr>
        <w:t>бұйрықпен</w:t>
      </w:r>
      <w:r>
        <w:rPr>
          <w:rFonts w:ascii="Times New Roman"/>
          <w:b w:val="false"/>
          <w:i w:val="false"/>
          <w:color w:val="000000"/>
          <w:sz w:val="28"/>
        </w:rPr>
        <w:t xml:space="preserve"> бекітілген және Порталда электрондық форматта іске асырылған 001/е нысаны бойынша міндетті тіркей отырып, жүзеге асырылады.</w:t>
      </w:r>
    </w:p>
    <w:p>
      <w:pPr>
        <w:spacing w:after="0"/>
        <w:ind w:left="0"/>
        <w:jc w:val="both"/>
      </w:pPr>
      <w:r>
        <w:rPr>
          <w:rFonts w:ascii="Times New Roman"/>
          <w:b w:val="false"/>
          <w:i w:val="false"/>
          <w:color w:val="000000"/>
          <w:sz w:val="28"/>
        </w:rPr>
        <w:t>
      ТМККК шеңберінде медициналық көмек көрсетуге шарт жасасқан денсаулық сақтау субъектілерінің Порталға рұқсаты бар. "Әлеуметтік медициналық сақтандыру қоры" (бұдан әрі – ӘМСҚ) коммерциялық емес акционерлік қоғамы ТМККК шеңберінде меншік нысанына қарамастан медициналық көмек көрсетуге жаңа медициналық қызметтер берушілермен шарт жасаған жағдайда Порталда жұмыс істеу логин және пароль беру қызмет беруші жүгінген сәттен бастап 2 жұмыс күнінің ішінде жүзеге асырылады.</w:t>
      </w:r>
    </w:p>
    <w:bookmarkStart w:name="z43" w:id="39"/>
    <w:p>
      <w:pPr>
        <w:spacing w:after="0"/>
        <w:ind w:left="0"/>
        <w:jc w:val="both"/>
      </w:pPr>
      <w:r>
        <w:rPr>
          <w:rFonts w:ascii="Times New Roman"/>
          <w:b w:val="false"/>
          <w:i w:val="false"/>
          <w:color w:val="000000"/>
          <w:sz w:val="28"/>
        </w:rPr>
        <w:t>
      28. Емдеуге жатқызуды ұйымдастыру процесіне қатысушылар:</w:t>
      </w:r>
    </w:p>
    <w:bookmarkEnd w:id="39"/>
    <w:p>
      <w:pPr>
        <w:spacing w:after="0"/>
        <w:ind w:left="0"/>
        <w:jc w:val="both"/>
      </w:pPr>
      <w:r>
        <w:rPr>
          <w:rFonts w:ascii="Times New Roman"/>
          <w:b w:val="false"/>
          <w:i w:val="false"/>
          <w:color w:val="000000"/>
          <w:sz w:val="28"/>
        </w:rPr>
        <w:t>
      1) денсаулық сақтау ұйымдары;</w:t>
      </w:r>
    </w:p>
    <w:p>
      <w:pPr>
        <w:spacing w:after="0"/>
        <w:ind w:left="0"/>
        <w:jc w:val="both"/>
      </w:pPr>
      <w:r>
        <w:rPr>
          <w:rFonts w:ascii="Times New Roman"/>
          <w:b w:val="false"/>
          <w:i w:val="false"/>
          <w:color w:val="000000"/>
          <w:sz w:val="28"/>
        </w:rPr>
        <w:t>
      2) ӘМСҚ және оның филиалдары;</w:t>
      </w:r>
    </w:p>
    <w:p>
      <w:pPr>
        <w:spacing w:after="0"/>
        <w:ind w:left="0"/>
        <w:jc w:val="both"/>
      </w:pPr>
      <w:r>
        <w:rPr>
          <w:rFonts w:ascii="Times New Roman"/>
          <w:b w:val="false"/>
          <w:i w:val="false"/>
          <w:color w:val="000000"/>
          <w:sz w:val="28"/>
        </w:rPr>
        <w:t>
      3) ақпараттандыру субъектілері;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болып табылады.</w:t>
      </w:r>
    </w:p>
    <w:bookmarkStart w:name="z44" w:id="40"/>
    <w:p>
      <w:pPr>
        <w:spacing w:after="0"/>
        <w:ind w:left="0"/>
        <w:jc w:val="both"/>
      </w:pPr>
      <w:r>
        <w:rPr>
          <w:rFonts w:ascii="Times New Roman"/>
          <w:b w:val="false"/>
          <w:i w:val="false"/>
          <w:color w:val="000000"/>
          <w:sz w:val="28"/>
        </w:rPr>
        <w:t>
      29. Жоспарлы емдеуге жатқызуға көрсетілімдер болған кезде, МСАК-тың немесе басқа денсаулық сақтау ұйымының маманы пациентке жолдамада көрсетілген диагнозға сәйкес диагностика мен емдеудің клиникалық хаттамаларын басшылыққа ала отырып, қажетті клиникалық-диагностикалық (зертханалық, аспаптық және функционалдық) зерттеулер (бұдан әрі - зерттеулер), бейінді мамандардың консультациясын жүргізеді.</w:t>
      </w:r>
    </w:p>
    <w:bookmarkEnd w:id="40"/>
    <w:p>
      <w:pPr>
        <w:spacing w:after="0"/>
        <w:ind w:left="0"/>
        <w:jc w:val="both"/>
      </w:pPr>
      <w:r>
        <w:rPr>
          <w:rFonts w:ascii="Times New Roman"/>
          <w:b w:val="false"/>
          <w:i w:val="false"/>
          <w:color w:val="000000"/>
          <w:sz w:val="28"/>
        </w:rPr>
        <w:t>
      Емдеуге жатқызу күні автоматты түрде анықталған кезде пациентті емдеуге жатқызғанға дейінгі зерттеп-қарау көлемі емдеуге жатқызудың тағайындалған күніне дейін 14 күн бұрын жүргізіледі. Емдеуге жатқызғанға дейінгі бақылауды жолдама берген медициналық ұйым жүзеге асырады.</w:t>
      </w:r>
    </w:p>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 бойынша жүргізіледі.</w:t>
      </w:r>
    </w:p>
    <w:bookmarkStart w:name="z45" w:id="41"/>
    <w:p>
      <w:pPr>
        <w:spacing w:after="0"/>
        <w:ind w:left="0"/>
        <w:jc w:val="both"/>
      </w:pPr>
      <w:r>
        <w:rPr>
          <w:rFonts w:ascii="Times New Roman"/>
          <w:b w:val="false"/>
          <w:i w:val="false"/>
          <w:color w:val="000000"/>
          <w:sz w:val="28"/>
        </w:rPr>
        <w:t>
      30. Пациент денсаулық сақтау ұйымын таңдаған кезде, МСАК-тың немесе басқа денсаулық сақтау ұйымының ішкі бұйрығымен бекітілген жауапты маманы (бұдан әрі – жауапты маман) оған емдеуге жатқызуды күтудің ең аз мерзімімен тиісті бейіні бойынша денсаулық сақтау ұйымын баламалы таңдау мүмкіндігі туралы ақпарат береді.</w:t>
      </w:r>
    </w:p>
    <w:bookmarkEnd w:id="41"/>
    <w:p>
      <w:pPr>
        <w:spacing w:after="0"/>
        <w:ind w:left="0"/>
        <w:jc w:val="both"/>
      </w:pPr>
      <w:r>
        <w:rPr>
          <w:rFonts w:ascii="Times New Roman"/>
          <w:b w:val="false"/>
          <w:i w:val="false"/>
          <w:color w:val="000000"/>
          <w:sz w:val="28"/>
        </w:rPr>
        <w:t xml:space="preserve">
      Жауапты маман пациентті таңдалған стационарға емдеуге жатқызу күні және ауызша немесе электрондық үкімет порталындағы жеке кабинетінде (push немесе sms-хабарлама) электрондық хабарлау арқылы жоспарлы емдеуге жатқызудың белгіленген күні міндетті келуі туралы хабардар етеді. </w:t>
      </w:r>
    </w:p>
    <w:p>
      <w:pPr>
        <w:spacing w:after="0"/>
        <w:ind w:left="0"/>
        <w:jc w:val="both"/>
      </w:pPr>
      <w:r>
        <w:rPr>
          <w:rFonts w:ascii="Times New Roman"/>
          <w:b w:val="false"/>
          <w:i w:val="false"/>
          <w:color w:val="000000"/>
          <w:sz w:val="28"/>
        </w:rPr>
        <w:t>
      Дәлелді себептер бойынша жоспарлы емдеуге жатқызудың белгіленген күні стационарға келу мүмкін болмаған жағдайда, пациент емдеуге жатқызуға жіберген МСАК немесе басқа денсаулық сақтау ұйымын хабардар етеді. Стационарға емдеуге жатқызу мерзімін 3 тәуліктен аспайтын мерзімге ауыстырады.</w:t>
      </w:r>
    </w:p>
    <w:bookmarkStart w:name="z46" w:id="42"/>
    <w:p>
      <w:pPr>
        <w:spacing w:after="0"/>
        <w:ind w:left="0"/>
        <w:jc w:val="both"/>
      </w:pPr>
      <w:r>
        <w:rPr>
          <w:rFonts w:ascii="Times New Roman"/>
          <w:b w:val="false"/>
          <w:i w:val="false"/>
          <w:color w:val="000000"/>
          <w:sz w:val="28"/>
        </w:rPr>
        <w:t xml:space="preserve">
      31. Республикалық маңызы бар қалаларда және астанада құрылатын ғылыми ұйымдарға (бұдан әрі- ғылыми ұйымдар) ЖТМҚ және ЖМК көрсету үшін жоспарлы емдеуге жатқызуға көрсетілімдері болған кезде, пациент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ЖТМҚ комиссиясының шешімі бойынша емдеуге жатқызылады.</w:t>
      </w:r>
    </w:p>
    <w:bookmarkEnd w:id="42"/>
    <w:bookmarkStart w:name="z47" w:id="43"/>
    <w:p>
      <w:pPr>
        <w:spacing w:after="0"/>
        <w:ind w:left="0"/>
        <w:jc w:val="both"/>
      </w:pPr>
      <w:r>
        <w:rPr>
          <w:rFonts w:ascii="Times New Roman"/>
          <w:b w:val="false"/>
          <w:i w:val="false"/>
          <w:color w:val="000000"/>
          <w:sz w:val="28"/>
        </w:rPr>
        <w:t xml:space="preserve">
      32. МСАК-тың немесе медициналық ұйым маманының жолдамасы бойынша стационардың маманы жоспарлы емделуге жатқызу күнін белгілеген кезде: </w:t>
      </w:r>
    </w:p>
    <w:bookmarkEnd w:id="43"/>
    <w:p>
      <w:pPr>
        <w:spacing w:after="0"/>
        <w:ind w:left="0"/>
        <w:jc w:val="both"/>
      </w:pPr>
      <w:r>
        <w:rPr>
          <w:rFonts w:ascii="Times New Roman"/>
          <w:b w:val="false"/>
          <w:i w:val="false"/>
          <w:color w:val="000000"/>
          <w:sz w:val="28"/>
        </w:rPr>
        <w:t xml:space="preserve">
      1) жауапты маман жоспарлы емдеуге жатқызуға арналған жолдаманы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Порталда орналасқан күту парағына жолдаманы тіркейді және пациентке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Жоспарлы емдеуге жатқызу талонын береді;</w:t>
      </w:r>
    </w:p>
    <w:p>
      <w:pPr>
        <w:spacing w:after="0"/>
        <w:ind w:left="0"/>
        <w:jc w:val="both"/>
      </w:pPr>
      <w:r>
        <w:rPr>
          <w:rFonts w:ascii="Times New Roman"/>
          <w:b w:val="false"/>
          <w:i w:val="false"/>
          <w:color w:val="000000"/>
          <w:sz w:val="28"/>
        </w:rPr>
        <w:t xml:space="preserve">
      2) күн сайын стационардың маманы осы стационарға емдеуге жатқызуға жіберілген пациенттердің тізімін қарап шығады, бейіндері бойынша бос төсектер туралы мәліметтерді қалыптастырады және сағат 9.30-ға дейін оларды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күнін жауапты маман Порталда жоспарлы емдеуге жатқызуға арналған жолдаманы тіркеген күннен бастап 2 жұмыс күнінің ішінде айқндайды;</w:t>
      </w:r>
    </w:p>
    <w:p>
      <w:pPr>
        <w:spacing w:after="0"/>
        <w:ind w:left="0"/>
        <w:jc w:val="both"/>
      </w:pPr>
      <w:r>
        <w:rPr>
          <w:rFonts w:ascii="Times New Roman"/>
          <w:b w:val="false"/>
          <w:i w:val="false"/>
          <w:color w:val="000000"/>
          <w:sz w:val="28"/>
        </w:rPr>
        <w:t xml:space="preserve">
      3) күн сайын жауапты маман күту парағын мониторингілеуді жүзеге асырады және денсаулық сақтау ұйымы жоспарлы емдеуге жатқызудың жоспарланған күнін қойғаннан кейін пациентке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денсаулық сақтау ұйымына емдеуге жатқызуға арналған жолдама береді;</w:t>
      </w:r>
    </w:p>
    <w:p>
      <w:pPr>
        <w:spacing w:after="0"/>
        <w:ind w:left="0"/>
        <w:jc w:val="both"/>
      </w:pPr>
      <w:r>
        <w:rPr>
          <w:rFonts w:ascii="Times New Roman"/>
          <w:b w:val="false"/>
          <w:i w:val="false"/>
          <w:color w:val="000000"/>
          <w:sz w:val="28"/>
        </w:rPr>
        <w:t>
      4) пациент жоспарлы емдеуге жатқызудың белгіленген күніне сәйкес емдеуге жатқызылады;</w:t>
      </w:r>
    </w:p>
    <w:p>
      <w:pPr>
        <w:spacing w:after="0"/>
        <w:ind w:left="0"/>
        <w:jc w:val="both"/>
      </w:pPr>
      <w:r>
        <w:rPr>
          <w:rFonts w:ascii="Times New Roman"/>
          <w:b w:val="false"/>
          <w:i w:val="false"/>
          <w:color w:val="000000"/>
          <w:sz w:val="28"/>
        </w:rPr>
        <w:t>
      жүкті және босанатын әйелдерді босандыруға жолдама Емдеуге жатқызу бюросы порталының күту парағында перинаталдық көмекті өңірлендіру деңгейі ескеріле отырып, жүктіліктің 37 аптасы мерзімінен бастап тіркеледі. Осы жолдама бойынша әйелдерді емдеуге жатқызу (перинаталдық орталық, перзентханалық бөлімшесі бар көпбейінді аурухана) босануы басталған және/немесе ұрық айналасында су кету басталған кезде босандыруға емдеуге жатқызу жүзеге асырылады. Емдеуге жатқызудың соңғы күні емдеуге жатқызу фактісін Емдеуге жатқызу бюросы порталының емдеуге жатқызу және емдеуге жатқызудан бас тартуды есепке алу журналында тіркей отырып, стационарға түскен күні айқындалады".</w:t>
      </w:r>
    </w:p>
    <w:bookmarkStart w:name="z48" w:id="44"/>
    <w:p>
      <w:pPr>
        <w:spacing w:after="0"/>
        <w:ind w:left="0"/>
        <w:jc w:val="both"/>
      </w:pPr>
      <w:r>
        <w:rPr>
          <w:rFonts w:ascii="Times New Roman"/>
          <w:b w:val="false"/>
          <w:i w:val="false"/>
          <w:color w:val="000000"/>
          <w:sz w:val="28"/>
        </w:rPr>
        <w:t xml:space="preserve">
      33. Жоспарлы емдеуге жатқызудың жоспарланған күнін жауапты маман және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2015 жылғы 29 мамырда №11231 болып тіркелген) сәйкес айқындайды: </w:t>
      </w:r>
    </w:p>
    <w:bookmarkEnd w:id="44"/>
    <w:p>
      <w:pPr>
        <w:spacing w:after="0"/>
        <w:ind w:left="0"/>
        <w:jc w:val="both"/>
      </w:pPr>
      <w:r>
        <w:rPr>
          <w:rFonts w:ascii="Times New Roman"/>
          <w:b w:val="false"/>
          <w:i w:val="false"/>
          <w:color w:val="000000"/>
          <w:sz w:val="28"/>
        </w:rPr>
        <w:t xml:space="preserve">
      1) аудандық деңгейде стационарлық көмек көрсететін денсаулық сақтау ұйымдары және (немесе) олардың құрылымдық бөлімшелері; </w:t>
      </w:r>
    </w:p>
    <w:p>
      <w:pPr>
        <w:spacing w:after="0"/>
        <w:ind w:left="0"/>
        <w:jc w:val="both"/>
      </w:pPr>
      <w:r>
        <w:rPr>
          <w:rFonts w:ascii="Times New Roman"/>
          <w:b w:val="false"/>
          <w:i w:val="false"/>
          <w:color w:val="000000"/>
          <w:sz w:val="28"/>
        </w:rPr>
        <w:t>
      2) қалалық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p>
      <w:pPr>
        <w:spacing w:after="0"/>
        <w:ind w:left="0"/>
        <w:jc w:val="both"/>
      </w:pPr>
      <w:r>
        <w:rPr>
          <w:rFonts w:ascii="Times New Roman"/>
          <w:b w:val="false"/>
          <w:i w:val="false"/>
          <w:color w:val="000000"/>
          <w:sz w:val="28"/>
        </w:rPr>
        <w:t>
      қалпына келтіру емі және медициналық оңалту ұйымдары - 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көп бейінді аурухана, паллиативтік көмек және мейіргерлік күтім көрсететін ұйымдар - хоспис, мейіргерлік күтім ауруханасы немесе туберкулезге қарсы диспансердің жанынан ұйымдастырылатын бөлімше, төсектері;</w:t>
      </w:r>
    </w:p>
    <w:p>
      <w:pPr>
        <w:spacing w:after="0"/>
        <w:ind w:left="0"/>
        <w:jc w:val="both"/>
      </w:pPr>
      <w:r>
        <w:rPr>
          <w:rFonts w:ascii="Times New Roman"/>
          <w:b w:val="false"/>
          <w:i w:val="false"/>
          <w:color w:val="000000"/>
          <w:sz w:val="28"/>
        </w:rPr>
        <w:t>
      республикалық маңызы бар қалада құрылатын ғылыми ұйымдар;</w:t>
      </w:r>
    </w:p>
    <w:p>
      <w:pPr>
        <w:spacing w:after="0"/>
        <w:ind w:left="0"/>
        <w:jc w:val="both"/>
      </w:pPr>
      <w:r>
        <w:rPr>
          <w:rFonts w:ascii="Times New Roman"/>
          <w:b w:val="false"/>
          <w:i w:val="false"/>
          <w:color w:val="000000"/>
          <w:sz w:val="28"/>
        </w:rPr>
        <w:t>
      3) облыстық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xml:space="preserve">
      перинаталдық (босандыру бөлімшесі), онкологиялық, инфекциялық, тері-венерологиялық орталықтар көп бейінді ауруханалардың құрылымдық бөлімшесі ретінде құрылады; </w:t>
      </w:r>
    </w:p>
    <w:p>
      <w:pPr>
        <w:spacing w:after="0"/>
        <w:ind w:left="0"/>
        <w:jc w:val="both"/>
      </w:pPr>
      <w:r>
        <w:rPr>
          <w:rFonts w:ascii="Times New Roman"/>
          <w:b w:val="false"/>
          <w:i w:val="false"/>
          <w:color w:val="000000"/>
          <w:sz w:val="28"/>
        </w:rPr>
        <w:t>
      қалпына келтіру емі және медициналық оңалту ұйымдары-санаторий,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паллиативтік көмек және мейіргерлік күтім көрсететін ұйымдар - хоспис, мейіргерлік күтім ауруханасы немесе бөлімшесі, туберкулезге қарсы диспансердің жанынан ұйымдастырылатын төсектер;</w:t>
      </w:r>
    </w:p>
    <w:bookmarkStart w:name="z49" w:id="45"/>
    <w:p>
      <w:pPr>
        <w:spacing w:after="0"/>
        <w:ind w:left="0"/>
        <w:jc w:val="both"/>
      </w:pPr>
      <w:r>
        <w:rPr>
          <w:rFonts w:ascii="Times New Roman"/>
          <w:b w:val="false"/>
          <w:i w:val="false"/>
          <w:color w:val="000000"/>
          <w:sz w:val="28"/>
        </w:rPr>
        <w:t>
      34. Пациентті басқа денсаулық сақтау ұйымына ауыстыру үшін медициналық көрсетілім болған кезде, емдеуші дәрігер бас дәрігердің емдеу ісі жөніндегі орынбасарымен келісу бойынша жолдаманы Порталға тіркеуді жүзеге асырады.</w:t>
      </w:r>
    </w:p>
    <w:bookmarkEnd w:id="45"/>
    <w:bookmarkStart w:name="z50" w:id="46"/>
    <w:p>
      <w:pPr>
        <w:spacing w:after="0"/>
        <w:ind w:left="0"/>
        <w:jc w:val="both"/>
      </w:pPr>
      <w:r>
        <w:rPr>
          <w:rFonts w:ascii="Times New Roman"/>
          <w:b w:val="false"/>
          <w:i w:val="false"/>
          <w:color w:val="000000"/>
          <w:sz w:val="28"/>
        </w:rPr>
        <w:t>
      35. Жауапты маманның жолдамасы бойынша емдеуге жатқызу күні автоматты түрде анықтаған кезде:</w:t>
      </w:r>
    </w:p>
    <w:bookmarkEnd w:id="46"/>
    <w:p>
      <w:pPr>
        <w:spacing w:after="0"/>
        <w:ind w:left="0"/>
        <w:jc w:val="both"/>
      </w:pPr>
      <w:r>
        <w:rPr>
          <w:rFonts w:ascii="Times New Roman"/>
          <w:b w:val="false"/>
          <w:i w:val="false"/>
          <w:color w:val="000000"/>
          <w:sz w:val="28"/>
        </w:rPr>
        <w:t>
      1) жауапты маман жоспарлы емдеуге жатқызуға жолдаманы тіркейді, Порталда автоматты белгіленген жоспарлы емдеуге жатқызудың жоспарланған күні туралы ақпаратты ұсынады және жолдама береді (қағаз/электрондық жеткізгіштере);</w:t>
      </w:r>
    </w:p>
    <w:p>
      <w:pPr>
        <w:spacing w:after="0"/>
        <w:ind w:left="0"/>
        <w:jc w:val="both"/>
      </w:pPr>
      <w:r>
        <w:rPr>
          <w:rFonts w:ascii="Times New Roman"/>
          <w:b w:val="false"/>
          <w:i w:val="false"/>
          <w:color w:val="000000"/>
          <w:sz w:val="28"/>
        </w:rPr>
        <w:t>
      2) егер, пациент Порталда автоматты белгіленген емдеуге жатқызу күнінен бас тартса, МСАК-тың немесе басқа денсаулық сақтау ұйымының емдеуші дәрігері оған емдеуге жатқызудың кейінгі уақытын немесе ерте емдеуге жатқызу мүмкіндігі қарастырылатын басқа денсаулық сақтау ұйымын таңдауды ұсынады;</w:t>
      </w:r>
    </w:p>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емдеуші дәрігер бас дәрігердің емдеу ісі жөніндегі орынбасарымен келісу бойынша жолдаманы Порталда тіркеуді жүзеге асырады;</w:t>
      </w:r>
    </w:p>
    <w:p>
      <w:pPr>
        <w:spacing w:after="0"/>
        <w:ind w:left="0"/>
        <w:jc w:val="both"/>
      </w:pPr>
      <w:r>
        <w:rPr>
          <w:rFonts w:ascii="Times New Roman"/>
          <w:b w:val="false"/>
          <w:i w:val="false"/>
          <w:color w:val="000000"/>
          <w:sz w:val="28"/>
        </w:rPr>
        <w:t>
      4) пациент Порталда автоматты түрде белгіленген, жолдамада көрсетілген мерзімде денсаулық сақтау ұйымына емдеуге жатқызылады;</w:t>
      </w:r>
    </w:p>
    <w:p>
      <w:pPr>
        <w:spacing w:after="0"/>
        <w:ind w:left="0"/>
        <w:jc w:val="both"/>
      </w:pPr>
      <w:r>
        <w:rPr>
          <w:rFonts w:ascii="Times New Roman"/>
          <w:b w:val="false"/>
          <w:i w:val="false"/>
          <w:color w:val="000000"/>
          <w:sz w:val="28"/>
        </w:rPr>
        <w:t xml:space="preserve">
      5) пациент уақытында келмеген жағдайда медициналық ұйым бұл төсекті шұғыл пациенттер үшін пайдаланады; </w:t>
      </w:r>
    </w:p>
    <w:p>
      <w:pPr>
        <w:spacing w:after="0"/>
        <w:ind w:left="0"/>
        <w:jc w:val="both"/>
      </w:pPr>
      <w:r>
        <w:rPr>
          <w:rFonts w:ascii="Times New Roman"/>
          <w:b w:val="false"/>
          <w:i w:val="false"/>
          <w:color w:val="000000"/>
          <w:sz w:val="28"/>
        </w:rPr>
        <w:t>
      6) жоспарлы емдеуге жатқызудың жоспарланған күнін автоматты айқындау мыналардың есебінен әзірленген өлшемшарттарға сәйкес денсаулық сақтау ұйымына емдеуге жатқызуға арналған жолдаманы тіркеген сәттен бастап Порталда жүзеге асырылады:</w:t>
      </w:r>
    </w:p>
    <w:p>
      <w:pPr>
        <w:spacing w:after="0"/>
        <w:ind w:left="0"/>
        <w:jc w:val="both"/>
      </w:pPr>
      <w:r>
        <w:rPr>
          <w:rFonts w:ascii="Times New Roman"/>
          <w:b w:val="false"/>
          <w:i w:val="false"/>
          <w:color w:val="000000"/>
          <w:sz w:val="28"/>
        </w:rPr>
        <w:t>
      жалпы жоспарланған қаржыландыру көлемі;</w:t>
      </w:r>
    </w:p>
    <w:p>
      <w:pPr>
        <w:spacing w:after="0"/>
        <w:ind w:left="0"/>
        <w:jc w:val="both"/>
      </w:pPr>
      <w:r>
        <w:rPr>
          <w:rFonts w:ascii="Times New Roman"/>
          <w:b w:val="false"/>
          <w:i w:val="false"/>
          <w:color w:val="000000"/>
          <w:sz w:val="28"/>
        </w:rPr>
        <w:t>
      өткен жылдың негізінде нозологиялар бөлінісінде жағдайларды есепке ала отырып, жоспарлы және шұғыл емдеуге жатқызу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өткен жылдың негізінде емдеуге жатқызу процесіне қатыспайтын, бейіндер бойынша нозологиялар бөлінісінде жоспарлы емдеуге жатқызу жағдайлары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шығару есепті айда жалпы қаржыландыру жоспарына сәйкес есепті кезеңде жоспарланатын (жоспарлы және шұғыл) барлық жағдайлардың болжамды құны;</w:t>
      </w:r>
    </w:p>
    <w:p>
      <w:pPr>
        <w:spacing w:after="0"/>
        <w:ind w:left="0"/>
        <w:jc w:val="both"/>
      </w:pPr>
      <w:r>
        <w:rPr>
          <w:rFonts w:ascii="Times New Roman"/>
          <w:b w:val="false"/>
          <w:i w:val="false"/>
          <w:color w:val="000000"/>
          <w:sz w:val="28"/>
        </w:rPr>
        <w:t>
      науқастың нозологиялар бөлінісінде төсекте болуының орташа ұзақтығының мерзімдері;</w:t>
      </w:r>
    </w:p>
    <w:p>
      <w:pPr>
        <w:spacing w:after="0"/>
        <w:ind w:left="0"/>
        <w:jc w:val="both"/>
      </w:pPr>
      <w:r>
        <w:rPr>
          <w:rFonts w:ascii="Times New Roman"/>
          <w:b w:val="false"/>
          <w:i w:val="false"/>
          <w:color w:val="000000"/>
          <w:sz w:val="28"/>
        </w:rPr>
        <w:t>
      1 жұмыс күнінде жоспалы тәртіппен емдеуге жатқызылуы мүмкін пациенттердің саны туралы мәліметтер;</w:t>
      </w:r>
    </w:p>
    <w:p>
      <w:pPr>
        <w:spacing w:after="0"/>
        <w:ind w:left="0"/>
        <w:jc w:val="both"/>
      </w:pPr>
      <w:r>
        <w:rPr>
          <w:rFonts w:ascii="Times New Roman"/>
          <w:b w:val="false"/>
          <w:i w:val="false"/>
          <w:color w:val="000000"/>
          <w:sz w:val="28"/>
        </w:rPr>
        <w:t>
      демалыс, мереке (ауыспалы), операциялық күндер, ургенттік күндер, санитариялық тазалыққа (медициналық ұйымдардың деректері бойынша) арналған күндер туралы мәліметтер;</w:t>
      </w:r>
    </w:p>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p>
      <w:pPr>
        <w:spacing w:after="0"/>
        <w:ind w:left="0"/>
        <w:jc w:val="both"/>
      </w:pPr>
      <w:r>
        <w:rPr>
          <w:rFonts w:ascii="Times New Roman"/>
          <w:b w:val="false"/>
          <w:i w:val="false"/>
          <w:color w:val="000000"/>
          <w:sz w:val="28"/>
        </w:rPr>
        <w:t>
      пациенттердің дербес жоспарлы емделуге жатуындағы жоспарланған үлесі туралы мәліметтер.</w:t>
      </w:r>
    </w:p>
    <w:p>
      <w:pPr>
        <w:spacing w:after="0"/>
        <w:ind w:left="0"/>
        <w:jc w:val="both"/>
      </w:pPr>
      <w:r>
        <w:rPr>
          <w:rFonts w:ascii="Times New Roman"/>
          <w:b w:val="false"/>
          <w:i w:val="false"/>
          <w:color w:val="000000"/>
          <w:sz w:val="28"/>
        </w:rPr>
        <w:t>
      7) алдыңғы жылға өлшемшарттарды қалыптастыру үшін стационарлардың келесі қаржы жылының басталуына дейін күнтізбелік екі ай бұрын ақпараттандыру субъектісіне мынадай мәліметтерді ұсынуы тиіс:</w:t>
      </w:r>
    </w:p>
    <w:p>
      <w:pPr>
        <w:spacing w:after="0"/>
        <w:ind w:left="0"/>
        <w:jc w:val="both"/>
      </w:pPr>
      <w:r>
        <w:rPr>
          <w:rFonts w:ascii="Times New Roman"/>
          <w:b w:val="false"/>
          <w:i w:val="false"/>
          <w:color w:val="000000"/>
          <w:sz w:val="28"/>
        </w:rPr>
        <w:t xml:space="preserve">
      бейіндердің бөлінісінде бір жұмыс күнінде жоспарлы емдеуге жатқызуға жоспарланған пациенттердің саны; </w:t>
      </w:r>
    </w:p>
    <w:p>
      <w:pPr>
        <w:spacing w:after="0"/>
        <w:ind w:left="0"/>
        <w:jc w:val="both"/>
      </w:pPr>
      <w:r>
        <w:rPr>
          <w:rFonts w:ascii="Times New Roman"/>
          <w:b w:val="false"/>
          <w:i w:val="false"/>
          <w:color w:val="000000"/>
          <w:sz w:val="28"/>
        </w:rPr>
        <w:t>
      бейіндердің бөлінісінде жоспарлы емдеуге жатқызу күндері;</w:t>
      </w:r>
    </w:p>
    <w:p>
      <w:pPr>
        <w:spacing w:after="0"/>
        <w:ind w:left="0"/>
        <w:jc w:val="both"/>
      </w:pPr>
      <w:r>
        <w:rPr>
          <w:rFonts w:ascii="Times New Roman"/>
          <w:b w:val="false"/>
          <w:i w:val="false"/>
          <w:color w:val="000000"/>
          <w:sz w:val="28"/>
        </w:rPr>
        <w:t>
      операциялық күндердің кестесі;</w:t>
      </w:r>
    </w:p>
    <w:p>
      <w:pPr>
        <w:spacing w:after="0"/>
        <w:ind w:left="0"/>
        <w:jc w:val="both"/>
      </w:pPr>
      <w:r>
        <w:rPr>
          <w:rFonts w:ascii="Times New Roman"/>
          <w:b w:val="false"/>
          <w:i w:val="false"/>
          <w:color w:val="000000"/>
          <w:sz w:val="28"/>
        </w:rPr>
        <w:t>
      санитариялық тазалауға арналған күндердің кестесі;</w:t>
      </w:r>
    </w:p>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еңбек демалыстарының, біліктілігін арттырудың, еңбекке уақытша жарамсыздығының кестесі;</w:t>
      </w:r>
    </w:p>
    <w:p>
      <w:pPr>
        <w:spacing w:after="0"/>
        <w:ind w:left="0"/>
        <w:jc w:val="both"/>
      </w:pPr>
      <w:r>
        <w:rPr>
          <w:rFonts w:ascii="Times New Roman"/>
          <w:b w:val="false"/>
          <w:i w:val="false"/>
          <w:color w:val="000000"/>
          <w:sz w:val="28"/>
        </w:rPr>
        <w:t>
      пациенттердің дербес жоспарлы емдеуге жатқызудағы жоспарланған үлесі.</w:t>
      </w:r>
    </w:p>
    <w:p>
      <w:pPr>
        <w:spacing w:after="0"/>
        <w:ind w:left="0"/>
        <w:jc w:val="both"/>
      </w:pPr>
      <w:r>
        <w:rPr>
          <w:rFonts w:ascii="Times New Roman"/>
          <w:b w:val="false"/>
          <w:i w:val="false"/>
          <w:color w:val="000000"/>
          <w:sz w:val="28"/>
        </w:rPr>
        <w:t xml:space="preserve">
      8) өлшемшарттарды қалыптастыру үшін мәліметтер өзгерген жағдайда деректерді жоспарланған өзгерістер басталғанға дейін он жұмыс күнінен кешіктірмей ақпараттандыру субъектісіне ұсыну қажет; </w:t>
      </w:r>
    </w:p>
    <w:p>
      <w:pPr>
        <w:spacing w:after="0"/>
        <w:ind w:left="0"/>
        <w:jc w:val="both"/>
      </w:pPr>
      <w:r>
        <w:rPr>
          <w:rFonts w:ascii="Times New Roman"/>
          <w:b w:val="false"/>
          <w:i w:val="false"/>
          <w:color w:val="000000"/>
          <w:sz w:val="28"/>
        </w:rPr>
        <w:t xml:space="preserve">
      9) төсек қорын оңтайландыру болған жағдайда, денсаулық сақтау ұйымдары жоспарлы өзгерістер басталғанға дейінгі бір күнтізбелік айдан кешіктірмей Қазақстан Республикасы Денсаулық сақтау министрлігінің (бұдан әрі – Министрлік)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хабарлайды; </w:t>
      </w:r>
    </w:p>
    <w:p>
      <w:pPr>
        <w:spacing w:after="0"/>
        <w:ind w:left="0"/>
        <w:jc w:val="both"/>
      </w:pPr>
      <w:r>
        <w:rPr>
          <w:rFonts w:ascii="Times New Roman"/>
          <w:b w:val="false"/>
          <w:i w:val="false"/>
          <w:color w:val="000000"/>
          <w:sz w:val="28"/>
        </w:rPr>
        <w:t>
      10) жоспарлы емдеуге жатқызудың жоспарланған күні жауапты маманның:</w:t>
      </w:r>
    </w:p>
    <w:p>
      <w:pPr>
        <w:spacing w:after="0"/>
        <w:ind w:left="0"/>
        <w:jc w:val="both"/>
      </w:pPr>
      <w:r>
        <w:rPr>
          <w:rFonts w:ascii="Times New Roman"/>
          <w:b w:val="false"/>
          <w:i w:val="false"/>
          <w:color w:val="000000"/>
          <w:sz w:val="28"/>
        </w:rPr>
        <w:t>
      пациенттің денсаулық сақтау ұйымын еркін таңдау құқығын есепке ала отырып, ММК және МТМҚ қызметтерін ұсынатын ғылыми ұйымдарға;</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төсектерінің бейіндерін қоспағанда қалалық және облыстық деңгейдегі көпбейінді стационарларға жіберуі кезінде Порталда автоматтандырылған түрде айқындалады;</w:t>
      </w:r>
    </w:p>
    <w:p>
      <w:pPr>
        <w:spacing w:after="0"/>
        <w:ind w:left="0"/>
        <w:jc w:val="both"/>
      </w:pPr>
      <w:r>
        <w:rPr>
          <w:rFonts w:ascii="Times New Roman"/>
          <w:b w:val="false"/>
          <w:i w:val="false"/>
          <w:color w:val="000000"/>
          <w:sz w:val="28"/>
        </w:rPr>
        <w:t>
      11) жоспарлы емдеуге жатқызу күнін автоматтандырылған түрде белгілеуге қатысатын денсаулық сақтау ұйымдары үшін күту парағынан алып тастау мынадай жағдайларда көзделеді:</w:t>
      </w:r>
    </w:p>
    <w:p>
      <w:pPr>
        <w:spacing w:after="0"/>
        <w:ind w:left="0"/>
        <w:jc w:val="both"/>
      </w:pPr>
      <w:r>
        <w:rPr>
          <w:rFonts w:ascii="Times New Roman"/>
          <w:b w:val="false"/>
          <w:i w:val="false"/>
          <w:color w:val="000000"/>
          <w:sz w:val="28"/>
        </w:rPr>
        <w:t>
      МСАК ұйымдарының немесе басқа денсаулық сақтау ұйымдарының деңгейінде:</w:t>
      </w:r>
    </w:p>
    <w:p>
      <w:pPr>
        <w:spacing w:after="0"/>
        <w:ind w:left="0"/>
        <w:jc w:val="both"/>
      </w:pPr>
      <w:r>
        <w:rPr>
          <w:rFonts w:ascii="Times New Roman"/>
          <w:b w:val="false"/>
          <w:i w:val="false"/>
          <w:color w:val="000000"/>
          <w:sz w:val="28"/>
        </w:rPr>
        <w:t xml:space="preserve">
      Порталда жолдаманы тіркегеннен кейін пациенттің емдеуге жатқызудан жазбаша бас тартуы; </w:t>
      </w:r>
    </w:p>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p>
      <w:pPr>
        <w:spacing w:after="0"/>
        <w:ind w:left="0"/>
        <w:jc w:val="both"/>
      </w:pPr>
      <w:r>
        <w:rPr>
          <w:rFonts w:ascii="Times New Roman"/>
          <w:b w:val="false"/>
          <w:i w:val="false"/>
          <w:color w:val="000000"/>
          <w:sz w:val="28"/>
        </w:rPr>
        <w:t>
      медициналық ұйымға емдеуге жатқызған сәтте медициналық көрсетілімдерінің болуы;</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медициналық ұйымның қабылдау бөлімшесінің деңгейінде:</w:t>
      </w:r>
    </w:p>
    <w:p>
      <w:pPr>
        <w:spacing w:after="0"/>
        <w:ind w:left="0"/>
        <w:jc w:val="both"/>
      </w:pPr>
      <w:r>
        <w:rPr>
          <w:rFonts w:ascii="Times New Roman"/>
          <w:b w:val="false"/>
          <w:i w:val="false"/>
          <w:color w:val="000000"/>
          <w:sz w:val="28"/>
        </w:rPr>
        <w:t>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кезінде медициналық қарсы көрсетілімдердің болуы;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түрде бас тартуы;</w:t>
      </w:r>
    </w:p>
    <w:p>
      <w:pPr>
        <w:spacing w:after="0"/>
        <w:ind w:left="0"/>
        <w:jc w:val="both"/>
      </w:pPr>
      <w:r>
        <w:rPr>
          <w:rFonts w:ascii="Times New Roman"/>
          <w:b w:val="false"/>
          <w:i w:val="false"/>
          <w:color w:val="000000"/>
          <w:sz w:val="28"/>
        </w:rPr>
        <w:t>
      бейінді емес емдеуге жатқызу;</w:t>
      </w:r>
    </w:p>
    <w:p>
      <w:pPr>
        <w:spacing w:after="0"/>
        <w:ind w:left="0"/>
        <w:jc w:val="both"/>
      </w:pPr>
      <w:r>
        <w:rPr>
          <w:rFonts w:ascii="Times New Roman"/>
          <w:b w:val="false"/>
          <w:i w:val="false"/>
          <w:color w:val="000000"/>
          <w:sz w:val="28"/>
        </w:rPr>
        <w:t>
      шұғыл емдеуге жатқызу.</w:t>
      </w:r>
    </w:p>
    <w:bookmarkStart w:name="z51" w:id="47"/>
    <w:p>
      <w:pPr>
        <w:spacing w:after="0"/>
        <w:ind w:left="0"/>
        <w:jc w:val="both"/>
      </w:pPr>
      <w:r>
        <w:rPr>
          <w:rFonts w:ascii="Times New Roman"/>
          <w:b w:val="false"/>
          <w:i w:val="false"/>
          <w:color w:val="000000"/>
          <w:sz w:val="28"/>
        </w:rPr>
        <w:t>
      36. Денсаулық сақтау ұйымының қабылдау бөлімшесінің маманы пациенттер өз бетінше жүгінген пациентті емдеуге жатқызу күнін айқындаған кезде, емдеуге жатқызу туралы шешім денсаулық сақтау ұйымының жауапты маманымен келісіледі.</w:t>
      </w:r>
    </w:p>
    <w:bookmarkEnd w:id="47"/>
    <w:bookmarkStart w:name="z52" w:id="48"/>
    <w:p>
      <w:pPr>
        <w:spacing w:after="0"/>
        <w:ind w:left="0"/>
        <w:jc w:val="both"/>
      </w:pPr>
      <w:r>
        <w:rPr>
          <w:rFonts w:ascii="Times New Roman"/>
          <w:b w:val="false"/>
          <w:i w:val="false"/>
          <w:color w:val="000000"/>
          <w:sz w:val="28"/>
        </w:rPr>
        <w:t xml:space="preserve">
      37. Денсаулық сақтау ұйымының басшысы пациенттің құқықтарын қорғау мақсатында халықтың мынадай әлеуметтік осал топтары үшін медициналық көрсетілімдер болған жағдайда пациентті жоспарлы емдеуге жатқызу туралы өз бетінше шешім қабылдайды: 18 жасқа дейінгі балалар, жүкті әйелдер, Ұлы Отан соғысына қатысушылар, мүгедектер, "Алтын Алқа", "Күміс Алқа" алқаларымен марапатталған көп балалы аналар, зейнеткерлер, әлеуметтік мәні бар аурулармен ауыратын адамдар республикалық медициналық денсаулық сақтау ұйымдары үшін жоспарлы емдеуге жатқызу көлемінен 15%, меншік деңгейі мен нысанына қарамастан басқа медициналық ұйымдар үшін 10% шегінде; </w:t>
      </w:r>
    </w:p>
    <w:bookmarkEnd w:id="48"/>
    <w:bookmarkStart w:name="z53" w:id="49"/>
    <w:p>
      <w:pPr>
        <w:spacing w:after="0"/>
        <w:ind w:left="0"/>
        <w:jc w:val="both"/>
      </w:pPr>
      <w:r>
        <w:rPr>
          <w:rFonts w:ascii="Times New Roman"/>
          <w:b w:val="false"/>
          <w:i w:val="false"/>
          <w:color w:val="000000"/>
          <w:sz w:val="28"/>
        </w:rPr>
        <w:t>
      38. Медициналық көрсетілімдері бар пациенттер өз бетінше жүгінген кезде денсаулық сақтау ұйымы қабылдау бөлімшесінің дәрігері пациент жүгінген күні мынадай денсаулық сақтау ұйымдарына/құрылымдық бөлімшелерге:</w:t>
      </w:r>
    </w:p>
    <w:bookmarkEnd w:id="49"/>
    <w:p>
      <w:pPr>
        <w:spacing w:after="0"/>
        <w:ind w:left="0"/>
        <w:jc w:val="both"/>
      </w:pPr>
      <w:r>
        <w:rPr>
          <w:rFonts w:ascii="Times New Roman"/>
          <w:b w:val="false"/>
          <w:i w:val="false"/>
          <w:color w:val="000000"/>
          <w:sz w:val="28"/>
        </w:rPr>
        <w:t xml:space="preserve">
      Инфекциялық, психиатриялық, психоневрологиялық, туберкулезге қарсы күрес, наркологиялық, тері-венерологиялық, онкологиялық, Ұлы Отан соғысының мүгедектеріне арналған госпитальдер, хоспистер мен мейіргерлік күтім ауруханалары, гинекологиялық бейінге жолдаманы қоспағанда, босандыру ұйымдары (перинаталдық көмекті өңірлендіруді есепке ала отырып); </w:t>
      </w:r>
    </w:p>
    <w:p>
      <w:pPr>
        <w:spacing w:after="0"/>
        <w:ind w:left="0"/>
        <w:jc w:val="both"/>
      </w:pPr>
      <w:r>
        <w:rPr>
          <w:rFonts w:ascii="Times New Roman"/>
          <w:b w:val="false"/>
          <w:i w:val="false"/>
          <w:color w:val="000000"/>
          <w:sz w:val="28"/>
        </w:rPr>
        <w:t>
      меншік деңгейі мен нысанына қарамастан көп бейінді стационарларда емдеудің (консервативтік, операциялық) кезекті деңгейіне және мүгедекті оңалтудың жеке бағдарламасының медициналық бөлігіне сәйкес қалпына келтіру емі және медициналық оңалту бойынша іс-шаралар өткізу үшін жоспарлы емдеуге жатқызуды дербес жүзеге асырады.</w:t>
      </w:r>
    </w:p>
    <w:bookmarkStart w:name="z54" w:id="50"/>
    <w:p>
      <w:pPr>
        <w:spacing w:after="0"/>
        <w:ind w:left="0"/>
        <w:jc w:val="both"/>
      </w:pPr>
      <w:r>
        <w:rPr>
          <w:rFonts w:ascii="Times New Roman"/>
          <w:b w:val="false"/>
          <w:i w:val="false"/>
          <w:color w:val="000000"/>
          <w:sz w:val="28"/>
        </w:rPr>
        <w:t>
      39. Жоспарлы емдеуге жатқызуды ұйымдастыру кезінде, егер емдеуге жатқызу процестері рұқсат етілген шектерден шыққан штаттан тыс жағдай туындайды:</w:t>
      </w:r>
    </w:p>
    <w:bookmarkEnd w:id="50"/>
    <w:p>
      <w:pPr>
        <w:spacing w:after="0"/>
        <w:ind w:left="0"/>
        <w:jc w:val="both"/>
      </w:pPr>
      <w:r>
        <w:rPr>
          <w:rFonts w:ascii="Times New Roman"/>
          <w:b w:val="false"/>
          <w:i w:val="false"/>
          <w:color w:val="000000"/>
          <w:sz w:val="28"/>
        </w:rPr>
        <w:t>
      1) орындалмаған жоспарлы емдеуге жатқызу:</w:t>
      </w:r>
    </w:p>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сәтінде медициналық көрсетілімдердің болуы.</w:t>
      </w:r>
    </w:p>
    <w:p>
      <w:pPr>
        <w:spacing w:after="0"/>
        <w:ind w:left="0"/>
        <w:jc w:val="both"/>
      </w:pPr>
      <w:r>
        <w:rPr>
          <w:rFonts w:ascii="Times New Roman"/>
          <w:b w:val="false"/>
          <w:i w:val="false"/>
          <w:color w:val="000000"/>
          <w:sz w:val="28"/>
        </w:rPr>
        <w:t>
      2) жоспарлы емдеуге жатқызу деңгейіне жағымсыз әсер ететін жағдайлар:</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емдеуге жатқызуға дейінгі кезеңде пациенттің қайтыс болуын тіркеу;</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xml:space="preserve">
      емдеуге жатқызу рәсіміне байланысты емес жағдайлар жатады. </w:t>
      </w:r>
    </w:p>
    <w:bookmarkStart w:name="z55" w:id="51"/>
    <w:p>
      <w:pPr>
        <w:spacing w:after="0"/>
        <w:ind w:left="0"/>
        <w:jc w:val="both"/>
      </w:pPr>
      <w:r>
        <w:rPr>
          <w:rFonts w:ascii="Times New Roman"/>
          <w:b w:val="false"/>
          <w:i w:val="false"/>
          <w:color w:val="000000"/>
          <w:sz w:val="28"/>
        </w:rPr>
        <w:t xml:space="preserve">
      40. Форс-мажорлық жағдайлар туындаған және тоқтатылған кезде денсаулық сақтау ұйымы денсаулық сақтау басқармасына, ӘМСҚ-ға және ақпараттандыру субъектісіне бір жұмыс күнінің ішінде жазбаша хабарлама жібереді. </w:t>
      </w:r>
    </w:p>
    <w:bookmarkEnd w:id="51"/>
    <w:p>
      <w:pPr>
        <w:spacing w:after="0"/>
        <w:ind w:left="0"/>
        <w:jc w:val="both"/>
      </w:pPr>
      <w:r>
        <w:rPr>
          <w:rFonts w:ascii="Times New Roman"/>
          <w:b w:val="false"/>
          <w:i w:val="false"/>
          <w:color w:val="000000"/>
          <w:sz w:val="28"/>
        </w:rPr>
        <w:t xml:space="preserve">
      Денсаулық сақтау ұйымы қызметін тоқтатқан жағдайда ақпараттандыру субъектісі бір жұмыс күнінің ішінде МСАК ұйымын және басқа денсаулық сақтау ұйымдарын хабардар етеді. Жауапты маман жоспарлы емдеуге жатқызуды күтіп отырған пациентке форс-мажорлық жағдайлардың пайда болуы туралы хабарлайды және басқа стационарды тандауды немесе қызметі басталғаннан кейін бұрын тандаған денсаулық сақтау ұйымына емделуге жатуды ұсынады. </w:t>
      </w:r>
    </w:p>
    <w:p>
      <w:pPr>
        <w:spacing w:after="0"/>
        <w:ind w:left="0"/>
        <w:jc w:val="both"/>
      </w:pPr>
      <w:r>
        <w:rPr>
          <w:rFonts w:ascii="Times New Roman"/>
          <w:b w:val="false"/>
          <w:i w:val="false"/>
          <w:color w:val="000000"/>
          <w:sz w:val="28"/>
        </w:rPr>
        <w:t>
      Егер Порталда емдеуге жатқызуға жолдаманы электрондық тіркеу 3 сағаттан аса жұмыс істемесе, онда денсаулық сақтау ұйымы мынадай жүйеде жоспарлы емдеуге жатқызуға жіберу процесінің үздіксіздігін қамтамасыз етеді:</w:t>
      </w:r>
    </w:p>
    <w:p>
      <w:pPr>
        <w:spacing w:after="0"/>
        <w:ind w:left="0"/>
        <w:jc w:val="both"/>
      </w:pPr>
      <w:r>
        <w:rPr>
          <w:rFonts w:ascii="Times New Roman"/>
          <w:b w:val="false"/>
          <w:i w:val="false"/>
          <w:color w:val="000000"/>
          <w:sz w:val="28"/>
        </w:rPr>
        <w:t>
      1) МСАК ұйымдары немесе денсаулық сақтау ұйымы қағаз жеткізгіште денсаулық сақтау ұйымымен келісілген күнге жоспарлы емдеуге жатқызуға жолдаманы ресімдейді;</w:t>
      </w:r>
    </w:p>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пациенттің емдеуге жатқызылуын қамтамасыз етеді;</w:t>
      </w:r>
    </w:p>
    <w:p>
      <w:pPr>
        <w:spacing w:after="0"/>
        <w:ind w:left="0"/>
        <w:jc w:val="both"/>
      </w:pPr>
      <w:r>
        <w:rPr>
          <w:rFonts w:ascii="Times New Roman"/>
          <w:b w:val="false"/>
          <w:i w:val="false"/>
          <w:color w:val="000000"/>
          <w:sz w:val="28"/>
        </w:rPr>
        <w:t>
      3) МСАК ұйымы немесе басқа денсаулық сақтау ұйымы тікелей Порталда жолдаманы тіркеу функциясын жаңартқаннан кейін қағаз жеткізгіштердегі жолдамалардың негізінде функцияларды ажыратылған кезеңінде емдеуге жатқызылған немесе емдеуге жатқызуға жоспарланған пациенттердің жолдамаларын Порталға тіркеуді жүзеге асыру бөлігінде іс-қимылдың келісілуін қамтамасыз етеді</w:t>
      </w:r>
    </w:p>
    <w:p>
      <w:pPr>
        <w:spacing w:after="0"/>
        <w:ind w:left="0"/>
        <w:jc w:val="both"/>
      </w:pPr>
      <w:r>
        <w:rPr>
          <w:rFonts w:ascii="Times New Roman"/>
          <w:b w:val="false"/>
          <w:i w:val="false"/>
          <w:color w:val="000000"/>
          <w:sz w:val="28"/>
        </w:rPr>
        <w:t>
      4) ақпараттандыру субъектісі:</w:t>
      </w:r>
    </w:p>
    <w:p>
      <w:pPr>
        <w:spacing w:after="0"/>
        <w:ind w:left="0"/>
        <w:jc w:val="both"/>
      </w:pPr>
      <w:r>
        <w:rPr>
          <w:rFonts w:ascii="Times New Roman"/>
          <w:b w:val="false"/>
          <w:i w:val="false"/>
          <w:color w:val="000000"/>
          <w:sz w:val="28"/>
        </w:rPr>
        <w:t>
      емдеуге жатқызуға жолдаманы электрондық тіркеу функциясын 3 сағаттан аса ажырату туралы хаттаманы рәсімдейді;</w:t>
      </w:r>
    </w:p>
    <w:p>
      <w:pPr>
        <w:spacing w:after="0"/>
        <w:ind w:left="0"/>
        <w:jc w:val="both"/>
      </w:pPr>
      <w:r>
        <w:rPr>
          <w:rFonts w:ascii="Times New Roman"/>
          <w:b w:val="false"/>
          <w:i w:val="false"/>
          <w:color w:val="000000"/>
          <w:sz w:val="28"/>
        </w:rPr>
        <w:t>
      МСАК ұйымдарынан немесе басқа медициналық ұйымдардан қағаз жеткізгіштерде жоспарлы емдеуге жатқызуға жіберу фактілері бойынша ақпаратты сұратады;</w:t>
      </w:r>
    </w:p>
    <w:p>
      <w:pPr>
        <w:spacing w:after="0"/>
        <w:ind w:left="0"/>
        <w:jc w:val="both"/>
      </w:pPr>
      <w:r>
        <w:rPr>
          <w:rFonts w:ascii="Times New Roman"/>
          <w:b w:val="false"/>
          <w:i w:val="false"/>
          <w:color w:val="000000"/>
          <w:sz w:val="28"/>
        </w:rPr>
        <w:t>
      қағаз жеткізгіштердің деректеріне сәйкес Порталға жолдамаларды тіркеу процесін үйлестіреді.</w:t>
      </w:r>
    </w:p>
    <w:bookmarkStart w:name="z56" w:id="52"/>
    <w:p>
      <w:pPr>
        <w:spacing w:after="0"/>
        <w:ind w:left="0"/>
        <w:jc w:val="both"/>
      </w:pPr>
      <w:r>
        <w:rPr>
          <w:rFonts w:ascii="Times New Roman"/>
          <w:b w:val="false"/>
          <w:i w:val="false"/>
          <w:color w:val="000000"/>
          <w:sz w:val="28"/>
        </w:rPr>
        <w:t xml:space="preserve">
      41. "Госпитальге дейінгі кезеңде пациенттің қайтыс болуы" себебі бойынша Порталдағы "Күту парағынан" жолдамаларды алып тастау кезінде сот-медицина сараптамасына жататын жағдайларды қоспағанда,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 106/е-12 нысанына сәйкес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 </w:t>
      </w:r>
    </w:p>
    <w:bookmarkEnd w:id="52"/>
    <w:bookmarkStart w:name="z57" w:id="53"/>
    <w:p>
      <w:pPr>
        <w:spacing w:after="0"/>
        <w:ind w:left="0"/>
        <w:jc w:val="both"/>
      </w:pPr>
      <w:r>
        <w:rPr>
          <w:rFonts w:ascii="Times New Roman"/>
          <w:b w:val="false"/>
          <w:i w:val="false"/>
          <w:color w:val="000000"/>
          <w:sz w:val="28"/>
        </w:rPr>
        <w:t xml:space="preserve">
      42. Емдеуге жатқызуды ұйымдастыру процесіне қатысушылар штаттық емес жағдайларды оларға жол бермеу бойынша басқарушылық шараларын қабылдай отырып мониторингілеуді жүзеге асырады. </w:t>
      </w:r>
    </w:p>
    <w:bookmarkEnd w:id="53"/>
    <w:bookmarkStart w:name="z58" w:id="54"/>
    <w:p>
      <w:pPr>
        <w:spacing w:after="0"/>
        <w:ind w:left="0"/>
        <w:jc w:val="both"/>
      </w:pPr>
      <w:r>
        <w:rPr>
          <w:rFonts w:ascii="Times New Roman"/>
          <w:b w:val="false"/>
          <w:i w:val="false"/>
          <w:color w:val="000000"/>
          <w:sz w:val="28"/>
        </w:rPr>
        <w:t xml:space="preserve">
      43. Денсаулық сақтау ұйымдары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пациенттерді емдеуге жатқызудан бас тарту туралы ақпаратты электрондық жеткізгіштерде тоқсан сайын МСАК-қа жібереді. Емдеуге жатқызудан бас тарту туралы нысан пациенттің талабы бойынша қолына беріледі. </w:t>
      </w:r>
    </w:p>
    <w:bookmarkEnd w:id="54"/>
    <w:bookmarkStart w:name="z59" w:id="55"/>
    <w:p>
      <w:pPr>
        <w:spacing w:after="0"/>
        <w:ind w:left="0"/>
        <w:jc w:val="both"/>
      </w:pPr>
      <w:r>
        <w:rPr>
          <w:rFonts w:ascii="Times New Roman"/>
          <w:b w:val="false"/>
          <w:i w:val="false"/>
          <w:color w:val="000000"/>
          <w:sz w:val="28"/>
        </w:rPr>
        <w:t>
      44. Денсаулық сақтау басқармалары:</w:t>
      </w:r>
    </w:p>
    <w:bookmarkEnd w:id="55"/>
    <w:p>
      <w:pPr>
        <w:spacing w:after="0"/>
        <w:ind w:left="0"/>
        <w:jc w:val="both"/>
      </w:pPr>
      <w:r>
        <w:rPr>
          <w:rFonts w:ascii="Times New Roman"/>
          <w:b w:val="false"/>
          <w:i w:val="false"/>
          <w:color w:val="000000"/>
          <w:sz w:val="28"/>
        </w:rPr>
        <w:t>
      1) басқарушылық шешімдерін қабылдаумен мынадай көрсеткіштерге тұрақты мониторингті жүзеге асырады:</w:t>
      </w:r>
    </w:p>
    <w:p>
      <w:pPr>
        <w:spacing w:after="0"/>
        <w:ind w:left="0"/>
        <w:jc w:val="both"/>
      </w:pPr>
      <w:r>
        <w:rPr>
          <w:rFonts w:ascii="Times New Roman"/>
          <w:b w:val="false"/>
          <w:i w:val="false"/>
          <w:color w:val="000000"/>
          <w:sz w:val="28"/>
        </w:rPr>
        <w:t>
      өңірдегі стационарлық көмекті тұтыну деңгейіне;</w:t>
      </w:r>
    </w:p>
    <w:p>
      <w:pPr>
        <w:spacing w:after="0"/>
        <w:ind w:left="0"/>
        <w:jc w:val="both"/>
      </w:pPr>
      <w:r>
        <w:rPr>
          <w:rFonts w:ascii="Times New Roman"/>
          <w:b w:val="false"/>
          <w:i w:val="false"/>
          <w:color w:val="000000"/>
          <w:sz w:val="28"/>
        </w:rPr>
        <w:t>
      төсек қорының жұмысы мен оны оңтайландыруға;</w:t>
      </w:r>
    </w:p>
    <w:p>
      <w:pPr>
        <w:spacing w:after="0"/>
        <w:ind w:left="0"/>
        <w:jc w:val="both"/>
      </w:pPr>
      <w:r>
        <w:rPr>
          <w:rFonts w:ascii="Times New Roman"/>
          <w:b w:val="false"/>
          <w:i w:val="false"/>
          <w:color w:val="000000"/>
          <w:sz w:val="28"/>
        </w:rPr>
        <w:t>
      олардың талап етілуіне сәйкес төсектерді қайта бейіндеуге;</w:t>
      </w:r>
    </w:p>
    <w:p>
      <w:pPr>
        <w:spacing w:after="0"/>
        <w:ind w:left="0"/>
        <w:jc w:val="both"/>
      </w:pPr>
      <w:r>
        <w:rPr>
          <w:rFonts w:ascii="Times New Roman"/>
          <w:b w:val="false"/>
          <w:i w:val="false"/>
          <w:color w:val="000000"/>
          <w:sz w:val="28"/>
        </w:rPr>
        <w:t>
      тәуліктік және күндізгі стационарлардағы емделіп шығу жағдайларының құрылымына;</w:t>
      </w:r>
    </w:p>
    <w:p>
      <w:pPr>
        <w:spacing w:after="0"/>
        <w:ind w:left="0"/>
        <w:jc w:val="both"/>
      </w:pPr>
      <w:r>
        <w:rPr>
          <w:rFonts w:ascii="Times New Roman"/>
          <w:b w:val="false"/>
          <w:i w:val="false"/>
          <w:color w:val="000000"/>
          <w:sz w:val="28"/>
        </w:rPr>
        <w:t>
      негізсіз емдеуге жатқызуға;</w:t>
      </w:r>
    </w:p>
    <w:p>
      <w:pPr>
        <w:spacing w:after="0"/>
        <w:ind w:left="0"/>
        <w:jc w:val="both"/>
      </w:pPr>
      <w:r>
        <w:rPr>
          <w:rFonts w:ascii="Times New Roman"/>
          <w:b w:val="false"/>
          <w:i w:val="false"/>
          <w:color w:val="000000"/>
          <w:sz w:val="28"/>
        </w:rPr>
        <w:t>
      штаттан тыс жағдайларға.</w:t>
      </w:r>
    </w:p>
    <w:p>
      <w:pPr>
        <w:spacing w:after="0"/>
        <w:ind w:left="0"/>
        <w:jc w:val="both"/>
      </w:pPr>
      <w:r>
        <w:rPr>
          <w:rFonts w:ascii="Times New Roman"/>
          <w:b w:val="false"/>
          <w:i w:val="false"/>
          <w:color w:val="000000"/>
          <w:sz w:val="28"/>
        </w:rPr>
        <w:t>
      2) меншік нысанына қарамастан, денсаулық сақтау ұйымдарының басшыларын тарта отырып, есепті кезеңнен кейінгі айдың он бесінші күніне дейін ақпараттандыру субъектісіне қабылданған шаралар туралы мәліметтерді ұсына отырып және есепті кезеңнен кейінгі келесі айдың оныншы күнінен кешіктірмей ЕПК отырыстарын өткізеді.</w:t>
      </w:r>
    </w:p>
    <w:bookmarkStart w:name="z60" w:id="56"/>
    <w:p>
      <w:pPr>
        <w:spacing w:after="0"/>
        <w:ind w:left="0"/>
        <w:jc w:val="left"/>
      </w:pPr>
      <w:r>
        <w:rPr>
          <w:rFonts w:ascii="Times New Roman"/>
          <w:b/>
          <w:i w:val="false"/>
          <w:color w:val="000000"/>
        </w:rPr>
        <w:t xml:space="preserve"> 2-параграф. Шұғыл емдеуге жатқызу тәртібі</w:t>
      </w:r>
    </w:p>
    <w:bookmarkEnd w:id="56"/>
    <w:bookmarkStart w:name="z61" w:id="57"/>
    <w:p>
      <w:pPr>
        <w:spacing w:after="0"/>
        <w:ind w:left="0"/>
        <w:jc w:val="both"/>
      </w:pPr>
      <w:r>
        <w:rPr>
          <w:rFonts w:ascii="Times New Roman"/>
          <w:b w:val="false"/>
          <w:i w:val="false"/>
          <w:color w:val="000000"/>
          <w:sz w:val="28"/>
        </w:rPr>
        <w:t xml:space="preserve">
      45. Шұғыл жағдайларда пациент денсаулық сақтау ұйымының қабылдау бөлімшесіне жедел медициналық көмек станцияларының (бөлімшелердің) бригадасымен, МСАК жанындағы ЖМК бөлімшесінің бригадасымен, басқа денсаулық сақтау ұйымдарынан санитариялық авиацияның мобильді бригадасымен немесе өз бетінше жүгінген жағдайларда жеткізіледі. Жекелеген жағдайларда пациенттерді азаматтар немесе ішкі істер органдарының қызметкерлері денсаулық сақтау ұйымдарына жеткізеді. </w:t>
      </w:r>
    </w:p>
    <w:bookmarkEnd w:id="57"/>
    <w:bookmarkStart w:name="z108" w:id="58"/>
    <w:p>
      <w:pPr>
        <w:spacing w:after="0"/>
        <w:ind w:left="0"/>
        <w:jc w:val="both"/>
      </w:pPr>
      <w:r>
        <w:rPr>
          <w:rFonts w:ascii="Times New Roman"/>
          <w:b w:val="false"/>
          <w:i w:val="false"/>
          <w:color w:val="000000"/>
          <w:sz w:val="28"/>
        </w:rPr>
        <w:t xml:space="preserve">
      45-1. Пациентте ЖТМҚ көрсету үшін медициналық көрсетілімдер болған кезде емдеуге жатқызу "Жоғары технологиялы медициналық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14868 болып тіркелген).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Денсаулық сақтау министрінің 10.04.2020 </w:t>
      </w:r>
      <w:r>
        <w:rPr>
          <w:rFonts w:ascii="Times New Roman"/>
          <w:b w:val="false"/>
          <w:i w:val="false"/>
          <w:color w:val="00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46. Пациентті тасымалдау кезінде, жедел медициналық көмек станциясының немесе МСАК жанындағы ЖМК бөлімшесінің диспетчері денсаулық сақтау ұйымының қабылдау бөлімшесін пациенттің жеткізілетіні туралы хабардар етеді.</w:t>
      </w:r>
    </w:p>
    <w:bookmarkEnd w:id="59"/>
    <w:bookmarkStart w:name="z63" w:id="60"/>
    <w:p>
      <w:pPr>
        <w:spacing w:after="0"/>
        <w:ind w:left="0"/>
        <w:jc w:val="both"/>
      </w:pPr>
      <w:r>
        <w:rPr>
          <w:rFonts w:ascii="Times New Roman"/>
          <w:b w:val="false"/>
          <w:i w:val="false"/>
          <w:color w:val="000000"/>
          <w:sz w:val="28"/>
        </w:rPr>
        <w:t>
      47. Қабылдау бөлімшесінде қайтыс болған кезде, пациенттің қайтыс болу фактісі аталған медициналық ұйымға тіркеледі.</w:t>
      </w:r>
    </w:p>
    <w:bookmarkEnd w:id="60"/>
    <w:bookmarkStart w:name="z64" w:id="61"/>
    <w:p>
      <w:pPr>
        <w:spacing w:after="0"/>
        <w:ind w:left="0"/>
        <w:jc w:val="both"/>
      </w:pPr>
      <w:r>
        <w:rPr>
          <w:rFonts w:ascii="Times New Roman"/>
          <w:b w:val="false"/>
          <w:i w:val="false"/>
          <w:color w:val="000000"/>
          <w:sz w:val="28"/>
        </w:rPr>
        <w:t xml:space="preserve">
      48. Пациентті емдеуге жатқызған кезде, қабылдау бөлімшесінің дәрігері/мейіргері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2017 жылғы 8 тамыздағы № 15473 болып тікрелген) сәйкес Триаж жүйесі бойынша топтарға бөледі</w:t>
      </w:r>
    </w:p>
    <w:bookmarkEnd w:id="61"/>
    <w:bookmarkStart w:name="z65" w:id="62"/>
    <w:p>
      <w:pPr>
        <w:spacing w:after="0"/>
        <w:ind w:left="0"/>
        <w:jc w:val="both"/>
      </w:pPr>
      <w:r>
        <w:rPr>
          <w:rFonts w:ascii="Times New Roman"/>
          <w:b w:val="false"/>
          <w:i w:val="false"/>
          <w:color w:val="000000"/>
          <w:sz w:val="28"/>
        </w:rPr>
        <w:t>
      49. Пациенттің жағдайын бағалау аяқталғаннан кейін мейіргер түрлі түсті таңбалау (қызыл, сары, жасыл) жүргізеді.</w:t>
      </w:r>
    </w:p>
    <w:bookmarkEnd w:id="62"/>
    <w:bookmarkStart w:name="z66" w:id="63"/>
    <w:p>
      <w:pPr>
        <w:spacing w:after="0"/>
        <w:ind w:left="0"/>
        <w:jc w:val="both"/>
      </w:pPr>
      <w:r>
        <w:rPr>
          <w:rFonts w:ascii="Times New Roman"/>
          <w:b w:val="false"/>
          <w:i w:val="false"/>
          <w:color w:val="000000"/>
          <w:sz w:val="28"/>
        </w:rPr>
        <w:t>
      50. Пациент қабылдау бөлімшесінде болған кезеңде, оған денсаулық сақтау ұйымы қабылдау бөлімшесінің меңгерушісі, ал түнгі уақытта, мереке және демалыс күндері – қабылдау бөлімшесінің жауапты дәрігері жауапты болады.</w:t>
      </w:r>
    </w:p>
    <w:bookmarkEnd w:id="63"/>
    <w:bookmarkStart w:name="z67" w:id="64"/>
    <w:p>
      <w:pPr>
        <w:spacing w:after="0"/>
        <w:ind w:left="0"/>
        <w:jc w:val="both"/>
      </w:pPr>
      <w:r>
        <w:rPr>
          <w:rFonts w:ascii="Times New Roman"/>
          <w:b w:val="false"/>
          <w:i w:val="false"/>
          <w:color w:val="000000"/>
          <w:sz w:val="28"/>
        </w:rPr>
        <w:t>
      51. Пациентті бірінші топқа (қызыл аймақ) айқындаған кезде, шұғыл медициналық көмек ҚТП немесе операциялық бөлім жағдайларында көрсетіледі. Пациенттің жағдайы тұрақталған кезде, пациент ОАРиТ-ке (ОРит) немесе денсаулық сақтау ұйымының бейінді бөлімшесіне ауыстырылады.</w:t>
      </w:r>
    </w:p>
    <w:bookmarkEnd w:id="64"/>
    <w:bookmarkStart w:name="z68" w:id="65"/>
    <w:p>
      <w:pPr>
        <w:spacing w:after="0"/>
        <w:ind w:left="0"/>
        <w:jc w:val="both"/>
      </w:pPr>
      <w:r>
        <w:rPr>
          <w:rFonts w:ascii="Times New Roman"/>
          <w:b w:val="false"/>
          <w:i w:val="false"/>
          <w:color w:val="000000"/>
          <w:sz w:val="28"/>
        </w:rPr>
        <w:t>
      52. Екінші топтың (сары аймақ) пациенті медицина қызметкерінің сүйемелдеуімен диагностикалық палатаға емдеуге жатқызылады. Динамикалық бақылау қажет болған кезде, пациент 24 сағатқа дейін диагностикалық палатада болады. Осы кезеңде кезек күттірмейтін емдеу-диагностикалық іс-шаралардың толық көлемі жүргізіледі.</w:t>
      </w:r>
    </w:p>
    <w:bookmarkEnd w:id="65"/>
    <w:bookmarkStart w:name="z69" w:id="66"/>
    <w:p>
      <w:pPr>
        <w:spacing w:after="0"/>
        <w:ind w:left="0"/>
        <w:jc w:val="both"/>
      </w:pPr>
      <w:r>
        <w:rPr>
          <w:rFonts w:ascii="Times New Roman"/>
          <w:b w:val="false"/>
          <w:i w:val="false"/>
          <w:color w:val="000000"/>
          <w:sz w:val="28"/>
        </w:rPr>
        <w:t>
      53. Үшінші топтың (жасыл аймақ) пациенті қабылдау бөлімшесінің қарау кабинетіне жіберіледі. Қарау кабинетінде емдеу тәсілін одан әрі анықтай отырып, диагноз қойылғанға дейін емдеу-диагностикалық іс-шаралардың қажетті көлемі жүргізіледі.</w:t>
      </w:r>
    </w:p>
    <w:bookmarkEnd w:id="66"/>
    <w:p>
      <w:pPr>
        <w:spacing w:after="0"/>
        <w:ind w:left="0"/>
        <w:jc w:val="both"/>
      </w:pPr>
      <w:r>
        <w:rPr>
          <w:rFonts w:ascii="Times New Roman"/>
          <w:b w:val="false"/>
          <w:i w:val="false"/>
          <w:color w:val="000000"/>
          <w:sz w:val="28"/>
        </w:rPr>
        <w:t xml:space="preserve">
      Денсаулық сақтау ұйымына емдеуге жатқызу үшін көрсетілім болмаған кезде, қабылдау бөлімшесінің дәрігері пациентке жазбаша бас тартуды негіздей отырып, №907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 қорытынды (№071/е нысаны) береді.</w:t>
      </w:r>
    </w:p>
    <w:p>
      <w:pPr>
        <w:spacing w:after="0"/>
        <w:ind w:left="0"/>
        <w:jc w:val="both"/>
      </w:pPr>
      <w:r>
        <w:rPr>
          <w:rFonts w:ascii="Times New Roman"/>
          <w:b w:val="false"/>
          <w:i w:val="false"/>
          <w:color w:val="000000"/>
          <w:sz w:val="28"/>
        </w:rPr>
        <w:t>
      Қабылдау бөлімшесінің мейіргері пациенттің тіркелген орны бойынша МСАК ұйымына соңғысы болған кезде актив береді.</w:t>
      </w:r>
    </w:p>
    <w:bookmarkStart w:name="z70" w:id="67"/>
    <w:p>
      <w:pPr>
        <w:spacing w:after="0"/>
        <w:ind w:left="0"/>
        <w:jc w:val="both"/>
      </w:pPr>
      <w:r>
        <w:rPr>
          <w:rFonts w:ascii="Times New Roman"/>
          <w:b w:val="false"/>
          <w:i w:val="false"/>
          <w:color w:val="000000"/>
          <w:sz w:val="28"/>
        </w:rPr>
        <w:t>
      54. Санитариялық авиацияның мобильді бригадасы жеткізген пациент денсаулық сақтау ұйымының басшылығын алдын ала хабардар ете отырып, бейінді бөлімшее емдеуге жатқызылады.</w:t>
      </w:r>
    </w:p>
    <w:bookmarkEnd w:id="67"/>
    <w:bookmarkStart w:name="z71" w:id="68"/>
    <w:p>
      <w:pPr>
        <w:spacing w:after="0"/>
        <w:ind w:left="0"/>
        <w:jc w:val="both"/>
      </w:pPr>
      <w:r>
        <w:rPr>
          <w:rFonts w:ascii="Times New Roman"/>
          <w:b w:val="false"/>
          <w:i w:val="false"/>
          <w:color w:val="000000"/>
          <w:sz w:val="28"/>
        </w:rPr>
        <w:t>
      55. Шұғыл емдеуге жатқызылған кезде, денсаулық сақтау ұйымы қабылдау бөлімшесінің мамандары пациентті порталға тіркеуді жүзеге асырады.</w:t>
      </w:r>
    </w:p>
    <w:bookmarkEnd w:id="68"/>
    <w:bookmarkStart w:name="z72" w:id="69"/>
    <w:p>
      <w:pPr>
        <w:spacing w:after="0"/>
        <w:ind w:left="0"/>
        <w:jc w:val="both"/>
      </w:pPr>
      <w:r>
        <w:rPr>
          <w:rFonts w:ascii="Times New Roman"/>
          <w:b w:val="false"/>
          <w:i w:val="false"/>
          <w:color w:val="000000"/>
          <w:sz w:val="28"/>
        </w:rPr>
        <w:t>
      56. Порталда денсаулық сақтау ұйымының қабылдау бөлімшесіне жүгінген пациенттер туралы деректерді тіркеу пациенттерді емдеуге жатқызуды және емдеуге жатқызудан бас тартуды есепке алу үшін электрондық формата жүзеге асырылады.</w:t>
      </w:r>
    </w:p>
    <w:bookmarkEnd w:id="69"/>
    <w:bookmarkStart w:name="z73" w:id="70"/>
    <w:p>
      <w:pPr>
        <w:spacing w:after="0"/>
        <w:ind w:left="0"/>
        <w:jc w:val="both"/>
      </w:pPr>
      <w:r>
        <w:rPr>
          <w:rFonts w:ascii="Times New Roman"/>
          <w:b w:val="false"/>
          <w:i w:val="false"/>
          <w:color w:val="000000"/>
          <w:sz w:val="28"/>
        </w:rPr>
        <w:t xml:space="preserve">
      57. Емдеуге жатқызылмаған пациенттерге медициналық қызметтер көрсетілген және дәрілік заттарды пайдаланған жағдайда, деректер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енгізіледі.</w:t>
      </w:r>
    </w:p>
    <w:bookmarkEnd w:id="70"/>
    <w:bookmarkStart w:name="z98" w:id="71"/>
    <w:p>
      <w:pPr>
        <w:spacing w:after="0"/>
        <w:ind w:left="0"/>
        <w:jc w:val="left"/>
      </w:pPr>
      <w:r>
        <w:rPr>
          <w:rFonts w:ascii="Times New Roman"/>
          <w:b/>
          <w:i w:val="false"/>
          <w:color w:val="000000"/>
        </w:rPr>
        <w:t xml:space="preserve"> </w:t>
      </w:r>
      <w:r>
        <w:rPr>
          <w:rFonts w:ascii="Times New Roman"/>
          <w:b/>
          <w:i w:val="false"/>
          <w:color w:val="000000"/>
        </w:rPr>
        <w:t>3-тарау.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"Стационарлық науқастың медициналық картасынан үзінді көшірме беру", "Санаторий-курорттық емделуге қажеттілігі туралы қорытынды беру" мемлекеттік көрсетілетін қызметтерді көрсету тәртібі</w:t>
      </w:r>
    </w:p>
    <w:bookmarkEnd w:id="71"/>
    <w:p>
      <w:pPr>
        <w:spacing w:after="0"/>
        <w:ind w:left="0"/>
        <w:jc w:val="both"/>
      </w:pPr>
      <w:r>
        <w:rPr>
          <w:rFonts w:ascii="Times New Roman"/>
          <w:b w:val="false"/>
          <w:i w:val="false"/>
          <w:color w:val="ff0000"/>
          <w:sz w:val="28"/>
        </w:rPr>
        <w:t xml:space="preserve">
      Ескерту. Қағидалар 3-тараумен толықтырылды - ҚР Денсаулық сақтау министрінің 07.04.2020 № </w:t>
      </w:r>
      <w:r>
        <w:rPr>
          <w:rFonts w:ascii="Times New Roman"/>
          <w:b w:val="false"/>
          <w:i w:val="false"/>
          <w:color w:val="ff0000"/>
          <w:sz w:val="28"/>
        </w:rPr>
        <w:t>ҚР ДСМ-31/2020</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00" w:id="72"/>
    <w:p>
      <w:pPr>
        <w:spacing w:after="0"/>
        <w:ind w:left="0"/>
        <w:jc w:val="both"/>
      </w:pPr>
      <w:r>
        <w:rPr>
          <w:rFonts w:ascii="Times New Roman"/>
          <w:b w:val="false"/>
          <w:i w:val="false"/>
          <w:color w:val="000000"/>
          <w:sz w:val="28"/>
        </w:rPr>
        <w:t xml:space="preserve">
      58. "Емдеуге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 мемлекеттік қызметін көрсетуге қойылатын негізгі талаптардың тізбесі, оған қызмет көрсету процесінің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72"/>
    <w:p>
      <w:pPr>
        <w:spacing w:after="0"/>
        <w:ind w:left="0"/>
        <w:jc w:val="both"/>
      </w:pPr>
      <w:r>
        <w:rPr>
          <w:rFonts w:ascii="Times New Roman"/>
          <w:b w:val="false"/>
          <w:i w:val="false"/>
          <w:color w:val="000000"/>
          <w:sz w:val="28"/>
        </w:rPr>
        <w:t xml:space="preserve">
      Мемлекеттік қызмет көрсету - өтініштерді қабылдау және нәтижесін беру арқылы жүзеге асырылады: </w:t>
      </w:r>
    </w:p>
    <w:p>
      <w:pPr>
        <w:spacing w:after="0"/>
        <w:ind w:left="0"/>
        <w:jc w:val="both"/>
      </w:pPr>
      <w:r>
        <w:rPr>
          <w:rFonts w:ascii="Times New Roman"/>
          <w:b w:val="false"/>
          <w:i w:val="false"/>
          <w:color w:val="000000"/>
          <w:sz w:val="28"/>
        </w:rPr>
        <w:t xml:space="preserve">
      1) денсаулық сақтау субъектісі (бұдан әрі - көрсетілетін қызметті көрсетілетін қызметті беруші);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емдеуге жатқызу бюросы порталы арқылы тегін медициналық көмектің кепілдік берілген көлемі шеңберінде пациентті стационарға емдеуге жатқызуға жолдаманы алу үшін өтінімді "электрондық үкіметтің" www.egov.kz веб-порталы арқылы жібереді.</w:t>
      </w:r>
    </w:p>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Мемлекеттік қызмет көрсету -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xml:space="preserve">
      Мемлекеттік қызмет көрсету 1 жұмыс күні ішінде көрсетіледі. </w:t>
      </w:r>
    </w:p>
    <w:p>
      <w:pPr>
        <w:spacing w:after="0"/>
        <w:ind w:left="0"/>
        <w:jc w:val="both"/>
      </w:pPr>
      <w:r>
        <w:rPr>
          <w:rFonts w:ascii="Times New Roman"/>
          <w:b w:val="false"/>
          <w:i w:val="false"/>
          <w:color w:val="000000"/>
          <w:sz w:val="28"/>
        </w:rPr>
        <w:t>
      Емдеуге жатқызуға жолдама көрсетілетін қызметті беруші арқылы өтініш берген кезде беріледі.</w:t>
      </w:r>
    </w:p>
    <w:p>
      <w:pPr>
        <w:spacing w:after="0"/>
        <w:ind w:left="0"/>
        <w:jc w:val="both"/>
      </w:pPr>
      <w:r>
        <w:rPr>
          <w:rFonts w:ascii="Times New Roman"/>
          <w:b w:val="false"/>
          <w:i w:val="false"/>
          <w:color w:val="000000"/>
          <w:sz w:val="28"/>
        </w:rPr>
        <w:t>
      Емдеуге жатқызуға жолдама алған немесе ауруханаға жатудан бас тартылған пациент веб-портал арқылы көрсетілетін қызметті алушының жеке кабинетіне немесе көрсетілетін қызметті беруші арқылы жүзеге асырылады.</w:t>
      </w:r>
    </w:p>
    <w:bookmarkStart w:name="z101" w:id="73"/>
    <w:p>
      <w:pPr>
        <w:spacing w:after="0"/>
        <w:ind w:left="0"/>
        <w:jc w:val="both"/>
      </w:pPr>
      <w:r>
        <w:rPr>
          <w:rFonts w:ascii="Times New Roman"/>
          <w:b w:val="false"/>
          <w:i w:val="false"/>
          <w:color w:val="000000"/>
          <w:sz w:val="28"/>
        </w:rPr>
        <w:t xml:space="preserve">
      59.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"стационарлық науқастың медициналық картасынан үзінді көшірме беру" мемлекеттік қызмет көрсетуге қойылатын негізгі талаптардың тізбесі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қызмет стандартында келтірілген.</w:t>
      </w:r>
    </w:p>
    <w:bookmarkEnd w:id="73"/>
    <w:p>
      <w:pPr>
        <w:spacing w:after="0"/>
        <w:ind w:left="0"/>
        <w:jc w:val="both"/>
      </w:pPr>
      <w:r>
        <w:rPr>
          <w:rFonts w:ascii="Times New Roman"/>
          <w:b w:val="false"/>
          <w:i w:val="false"/>
          <w:color w:val="000000"/>
          <w:sz w:val="28"/>
        </w:rPr>
        <w:t xml:space="preserve">
      Мемлекеттік қызмет көрсету өтініштерді қабылдау және нәтижесін беру арқылы жүзеге асырылады: </w:t>
      </w:r>
    </w:p>
    <w:p>
      <w:pPr>
        <w:spacing w:after="0"/>
        <w:ind w:left="0"/>
        <w:jc w:val="both"/>
      </w:pPr>
      <w:r>
        <w:rPr>
          <w:rFonts w:ascii="Times New Roman"/>
          <w:b w:val="false"/>
          <w:i w:val="false"/>
          <w:color w:val="000000"/>
          <w:sz w:val="28"/>
        </w:rPr>
        <w:t xml:space="preserve">
      1) денсаулық сақтау субъектісі (бұдан әрі - көрсетілетін қызметті көрсетілетін қызметті беруші); </w:t>
      </w:r>
    </w:p>
    <w:p>
      <w:pPr>
        <w:spacing w:after="0"/>
        <w:ind w:left="0"/>
        <w:jc w:val="both"/>
      </w:pPr>
      <w:r>
        <w:rPr>
          <w:rFonts w:ascii="Times New Roman"/>
          <w:b w:val="false"/>
          <w:i w:val="false"/>
          <w:color w:val="000000"/>
          <w:sz w:val="28"/>
        </w:rPr>
        <w:t>
      2) "электрондық үкіметтің" веб-порталы www.egov.kz (бұдан әрі - портал).</w:t>
      </w:r>
    </w:p>
    <w:p>
      <w:pPr>
        <w:spacing w:after="0"/>
        <w:ind w:left="0"/>
        <w:jc w:val="both"/>
      </w:pPr>
      <w:r>
        <w:rPr>
          <w:rFonts w:ascii="Times New Roman"/>
          <w:b w:val="false"/>
          <w:i w:val="false"/>
          <w:color w:val="000000"/>
          <w:sz w:val="28"/>
        </w:rPr>
        <w:t>
      Көрсетілетін қызметті алушы стационарлық науқастың медициналық картасынан үзінді көшірмесін алу үшін өтінімді "электрондық үкіметтің" www.egov.kz веб-порталы арқылы жібереді.</w:t>
      </w:r>
    </w:p>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мемлекеттік қызмет көрсету өтініштерді қабылдау және нәтижелерін беру келесі жұмыс күні жүзеге асырылады.</w:t>
      </w:r>
    </w:p>
    <w:p>
      <w:pPr>
        <w:spacing w:after="0"/>
        <w:ind w:left="0"/>
        <w:jc w:val="both"/>
      </w:pPr>
      <w:r>
        <w:rPr>
          <w:rFonts w:ascii="Times New Roman"/>
          <w:b w:val="false"/>
          <w:i w:val="false"/>
          <w:color w:val="000000"/>
          <w:sz w:val="28"/>
        </w:rPr>
        <w:t>
      Мемлекеттік қызмет көрсету 1 жұмыс күні ішінде көрсетіледі. Өтініш беруші құжаттар пакетін толық ұсынбаған жағдайда медициналық ұйымның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Стационарлық науқастың медициналық картасынан үзінді көшірмесін беру немесе мемлекеттік қызметті көрсетуден дәлелді бас тарту көрсетілетін қызметті алушыға: </w:t>
      </w:r>
    </w:p>
    <w:p>
      <w:pPr>
        <w:spacing w:after="0"/>
        <w:ind w:left="0"/>
        <w:jc w:val="both"/>
      </w:pPr>
      <w:r>
        <w:rPr>
          <w:rFonts w:ascii="Times New Roman"/>
          <w:b w:val="false"/>
          <w:i w:val="false"/>
          <w:color w:val="000000"/>
          <w:sz w:val="28"/>
        </w:rPr>
        <w:t xml:space="preserve">
      қызмет беруші арқылы өтінімді берген кезде; </w:t>
      </w:r>
    </w:p>
    <w:p>
      <w:pPr>
        <w:spacing w:after="0"/>
        <w:ind w:left="0"/>
        <w:jc w:val="both"/>
      </w:pPr>
      <w:r>
        <w:rPr>
          <w:rFonts w:ascii="Times New Roman"/>
          <w:b w:val="false"/>
          <w:i w:val="false"/>
          <w:color w:val="000000"/>
          <w:sz w:val="28"/>
        </w:rPr>
        <w:t xml:space="preserve">
      көрсетілетін қызметті алушының "жеке кабинеті" веб-порталы арқылы өтінімді берген кезде ұсынылады. </w:t>
      </w:r>
    </w:p>
    <w:bookmarkStart w:name="z102" w:id="74"/>
    <w:p>
      <w:pPr>
        <w:spacing w:after="0"/>
        <w:ind w:left="0"/>
        <w:jc w:val="both"/>
      </w:pPr>
      <w:r>
        <w:rPr>
          <w:rFonts w:ascii="Times New Roman"/>
          <w:b w:val="false"/>
          <w:i w:val="false"/>
          <w:color w:val="000000"/>
          <w:sz w:val="28"/>
        </w:rPr>
        <w:t xml:space="preserve">
      60.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"санаторий-курорттық емделуге қажеттілігі туралы қорытынды беру" мемлекеттік қызмет көрсетуге қойылатын негізгі талаптардың тізбесі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қызмет стандартында келтірілген.</w:t>
      </w:r>
    </w:p>
    <w:bookmarkEnd w:id="74"/>
    <w:p>
      <w:pPr>
        <w:spacing w:after="0"/>
        <w:ind w:left="0"/>
        <w:jc w:val="both"/>
      </w:pPr>
      <w:r>
        <w:rPr>
          <w:rFonts w:ascii="Times New Roman"/>
          <w:b w:val="false"/>
          <w:i w:val="false"/>
          <w:color w:val="000000"/>
          <w:sz w:val="28"/>
        </w:rPr>
        <w:t xml:space="preserve">
      Санаторийлік-курорттық емдеу қажеттілігі туралы қорытынды беру мемлекеттік қызмет болып табылады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облыстардың, Нұр - Сұлтан, Алматы және Шымкент қалаларының жергілікті атқару органдары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алғашқы медициналық-санитариялық көмек көрсететін медициналық ұйымдар арқылы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 </w:t>
      </w:r>
    </w:p>
    <w:p>
      <w:pPr>
        <w:spacing w:after="0"/>
        <w:ind w:left="0"/>
        <w:jc w:val="both"/>
      </w:pPr>
      <w:r>
        <w:rPr>
          <w:rFonts w:ascii="Times New Roman"/>
          <w:b w:val="false"/>
          <w:i w:val="false"/>
          <w:color w:val="000000"/>
          <w:sz w:val="28"/>
        </w:rPr>
        <w:t>
      терапевт-дәрігер, жалпы практика дәрігері, педиатр-дәрігер (бұдан әрі - дәрігер) ұсынылған құжаттардың толықтығын тексереді:</w:t>
      </w:r>
    </w:p>
    <w:p>
      <w:pPr>
        <w:spacing w:after="0"/>
        <w:ind w:left="0"/>
        <w:jc w:val="both"/>
      </w:pPr>
      <w:r>
        <w:rPr>
          <w:rFonts w:ascii="Times New Roman"/>
          <w:b w:val="false"/>
          <w:i w:val="false"/>
          <w:color w:val="000000"/>
          <w:sz w:val="28"/>
        </w:rPr>
        <w:t xml:space="preserve">
      құжаттардың толық топтамасы ұсынылған жағдайда Қазақстан Республикасы Денсаулық сақтау министрінің 2015 жылғы 27 ақпандағы № 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10678 болып тіркелген) қалпына келтіріп емдеу және медициналық оңалту, оның ішінде балаларды медициналық оңалту қағидаларына сәйкес жүргізілген зерттеулердің нәтижелерін көрсете отырып және жалпы қарсы айғақтарды ескере отырып, санаторий-курорттық картаны ресімдейді (бұдан әрі - санаторий-курорттық карта). - Және көрсетілетін қызметті алушыға береді, 40 (қырық) минут ішінде және көрсетілетін қызметті алушыны бөлімше меңгерушісіне жолдайды;</w:t>
      </w:r>
    </w:p>
    <w:p>
      <w:pPr>
        <w:spacing w:after="0"/>
        <w:ind w:left="0"/>
        <w:jc w:val="both"/>
      </w:pPr>
      <w:r>
        <w:rPr>
          <w:rFonts w:ascii="Times New Roman"/>
          <w:b w:val="false"/>
          <w:i w:val="false"/>
          <w:color w:val="000000"/>
          <w:sz w:val="28"/>
        </w:rPr>
        <w:t>
      бөлімше меңгерушісі санаторий-курорттық картаға қол қояды және көрсетілетін қызметті алушыны медициналық тіркеушіге (бұдан әрі - Тіркеуші) 5 (бес) минут ішінде жолдайды.</w:t>
      </w:r>
    </w:p>
    <w:p>
      <w:pPr>
        <w:spacing w:after="0"/>
        <w:ind w:left="0"/>
        <w:jc w:val="both"/>
      </w:pPr>
      <w:r>
        <w:rPr>
          <w:rFonts w:ascii="Times New Roman"/>
          <w:b w:val="false"/>
          <w:i w:val="false"/>
          <w:color w:val="000000"/>
          <w:sz w:val="28"/>
        </w:rPr>
        <w:t>
      Тіркеуші тіркейді, көрсетілетін қызметті берушінің мөрін қояды және көрсетілетін қызметті алушыға санаторий-курорттық картаны береді.</w:t>
      </w:r>
    </w:p>
    <w:p>
      <w:pPr>
        <w:spacing w:after="0"/>
        <w:ind w:left="0"/>
        <w:jc w:val="both"/>
      </w:pPr>
      <w:r>
        <w:rPr>
          <w:rFonts w:ascii="Times New Roman"/>
          <w:b w:val="false"/>
          <w:i w:val="false"/>
          <w:color w:val="000000"/>
          <w:sz w:val="28"/>
        </w:rPr>
        <w:t xml:space="preserve">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 </w:t>
      </w:r>
      <w:r>
        <w:rPr>
          <w:rFonts w:ascii="Times New Roman"/>
          <w:b w:val="false"/>
          <w:i w:val="false"/>
          <w:color w:val="000000"/>
          <w:sz w:val="28"/>
        </w:rPr>
        <w:t>072/ е нысаны</w:t>
      </w:r>
      <w:r>
        <w:rPr>
          <w:rFonts w:ascii="Times New Roman"/>
          <w:b w:val="false"/>
          <w:i w:val="false"/>
          <w:color w:val="000000"/>
          <w:sz w:val="28"/>
        </w:rPr>
        <w:t xml:space="preserve"> бойынша берілген санаторий - курорттық карта.</w:t>
      </w:r>
    </w:p>
    <w:bookmarkStart w:name="z103" w:id="75"/>
    <w:p>
      <w:pPr>
        <w:spacing w:after="0"/>
        <w:ind w:left="0"/>
        <w:jc w:val="both"/>
      </w:pPr>
      <w:r>
        <w:rPr>
          <w:rFonts w:ascii="Times New Roman"/>
          <w:b w:val="false"/>
          <w:i w:val="false"/>
          <w:color w:val="000000"/>
          <w:sz w:val="28"/>
        </w:rPr>
        <w:t>
      61.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75"/>
    <w:bookmarkStart w:name="z104" w:id="76"/>
    <w:p>
      <w:pPr>
        <w:spacing w:after="0"/>
        <w:ind w:left="0"/>
        <w:jc w:val="both"/>
      </w:pPr>
      <w:r>
        <w:rPr>
          <w:rFonts w:ascii="Times New Roman"/>
          <w:b w:val="false"/>
          <w:i w:val="false"/>
          <w:color w:val="000000"/>
          <w:sz w:val="28"/>
        </w:rPr>
        <w:t>
      62. Көрсетілетін қызметті берушінің құрылымдық бөлімшелері қызметкерлерінің шешіміне, әрекетіне (әрекетсіздігіне) шағым (немесе)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беріледі.</w:t>
      </w:r>
    </w:p>
    <w:bookmarkEnd w:id="76"/>
    <w:p>
      <w:pPr>
        <w:spacing w:after="0"/>
        <w:ind w:left="0"/>
        <w:jc w:val="both"/>
      </w:pPr>
      <w:r>
        <w:rPr>
          <w:rFonts w:ascii="Times New Roman"/>
          <w:b w:val="false"/>
          <w:i w:val="false"/>
          <w:color w:val="000000"/>
          <w:sz w:val="28"/>
        </w:rPr>
        <w:t xml:space="preserve">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мекенжайға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75" w:id="77"/>
    <w:p>
      <w:pPr>
        <w:spacing w:after="0"/>
        <w:ind w:left="0"/>
        <w:jc w:val="left"/>
      </w:pPr>
      <w:r>
        <w:rPr>
          <w:rFonts w:ascii="Times New Roman"/>
          <w:b/>
          <w:i w:val="false"/>
          <w:color w:val="000000"/>
        </w:rPr>
        <w:t xml:space="preserve"> Тәуліктік стационарда емделуі тиіс АХЖ-10 диагноздары бойынша кодтардың тізбесі</w:t>
      </w:r>
    </w:p>
    <w:bookmarkEnd w:id="7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77" w:id="78"/>
    <w:p>
      <w:pPr>
        <w:spacing w:after="0"/>
        <w:ind w:left="0"/>
        <w:jc w:val="left"/>
      </w:pPr>
      <w:r>
        <w:rPr>
          <w:rFonts w:ascii="Times New Roman"/>
          <w:b/>
          <w:i w:val="false"/>
          <w:color w:val="000000"/>
        </w:rPr>
        <w:t xml:space="preserve"> Тәуліктік стационарда емделуі тиіс АХЖ-9 кодтары бойынша операциялар мен манипуляциялардың тізбесі</w:t>
      </w:r>
    </w:p>
    <w:bookmarkEnd w:id="7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79" w:id="79"/>
    <w:p>
      <w:pPr>
        <w:spacing w:after="0"/>
        <w:ind w:left="0"/>
        <w:jc w:val="left"/>
      </w:pPr>
      <w:r>
        <w:rPr>
          <w:rFonts w:ascii="Times New Roman"/>
          <w:b/>
          <w:i w:val="false"/>
          <w:color w:val="000000"/>
        </w:rPr>
        <w:t xml:space="preserve"> ТМККК 1 және ТМККК 2 шеңберінде тәуліктік стационарда емделуі тиіс АХЖ-10 диагноздары бойынша кодтардың тізбесі</w:t>
      </w:r>
    </w:p>
    <w:bookmarkEnd w:id="79"/>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81" w:id="80"/>
    <w:p>
      <w:pPr>
        <w:spacing w:after="0"/>
        <w:ind w:left="0"/>
        <w:jc w:val="left"/>
      </w:pPr>
      <w:r>
        <w:rPr>
          <w:rFonts w:ascii="Times New Roman"/>
          <w:b/>
          <w:i w:val="false"/>
          <w:color w:val="000000"/>
        </w:rPr>
        <w:t xml:space="preserve"> ТМККК 1 және ТМККК 2 шеңберінде тәуліктік стационар жағдайында басымдықпен емделуі тиіс АХЖ-9 кодтары бойынша операциялар мен манипуляциялардың тізбесі</w:t>
      </w:r>
    </w:p>
    <w:bookmarkEnd w:id="8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 31.12.2019 дейін қолданыста болды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83" w:id="81"/>
    <w:p>
      <w:pPr>
        <w:spacing w:after="0"/>
        <w:ind w:left="0"/>
        <w:jc w:val="left"/>
      </w:pPr>
      <w:r>
        <w:rPr>
          <w:rFonts w:ascii="Times New Roman"/>
          <w:b/>
          <w:i w:val="false"/>
          <w:color w:val="000000"/>
        </w:rPr>
        <w:t xml:space="preserve"> ТМККК және МӘМС шеңберінде тәуліктік стационарда емделуі тиіс АХЖ-10 диагноздары бойынша кодтардың тізбесі</w:t>
      </w:r>
    </w:p>
    <w:bookmarkEnd w:id="81"/>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01.01.2020 бастап қолданысқа енгізіледі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853"/>
        <w:gridCol w:w="9737"/>
        <w:gridCol w:w="263"/>
        <w:gridCol w:w="264"/>
        <w:gridCol w:w="264"/>
        <w:gridCol w:w="264"/>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c>
          <w:tcPr>
            <w:tcW w:w="9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бактериялық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ішек 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Норвлк қоздырғышы тудырған жіті гастроэнтеропатия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басқа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ішек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гастроэнетерит және жұқпалы тектес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 тұрғыдан расталған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бронхтар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анықталмаған туберкулезі (G99.8*)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тері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менингококкемия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инфекциялар (M01.0*, H13.1*, G05.0*, H48.1*, M03.0*)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тері-сілемейлік қабық бартонеллезі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 туғызған анықталмаған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кеш туа біткен мерездік зақымдалуы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кеш туа біткен мерездің басқа да пішімдері (М03.1, 198*, М90.2*)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туа біткен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айналасының алғашқы мерезі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орнығатын алғашқы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 несеп-жыныс жолының төменгі бөлімдерінің гонококтік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Венсан инфекциялары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инфекциялар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спирохетозды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вирустыұ кене энцефалиті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Денге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 бар созылмалы В вирустық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агентісіз созылмалы В вирустық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вирустық гепатиті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вирустық гепатиттер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вирустық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туындаған анықталмаған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эпидемиялық паротит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инфекциялық анықталмаған орнықтырулар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инфекция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 стоматит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және вагиналар кандидоз (N77.1*)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менингит (G02.1*)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эндокардит (I39.8*)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Кандидоздық қ септицемия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какндидоз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өкпенің жіті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созылмалы өкпе инфекциясы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микоздар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миға шапқан асқынулары бар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безгектің ауыр және асқынған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көкбауырдың жарылуымен асқынған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асқынуларсыз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бүйрек дертімен қабаттасқан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басқа асқынулар қабаттасқан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асқынусыз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бауыр инвазиясы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тудырылған, басқа орында орналасқан инвазия мен көптеген эхинококкоз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бауыр эхинококкозы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және анықталмаған эхинококкоз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гильминтоздар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Респираторлық-синитициалды вирус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Папилломавирустар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агенттер басқа айдарларда жіктелген аурулардың себебі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В-жасушалық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В-жасушалық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лейкозы/лейкемиясы (HTLV-1-ассоцирленген)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 [AML]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[CML], BCR/ABL-оң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 BCR/ABL-теріс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 [PML]</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меланпішімді невус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есігі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қосалқысының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жыныстық ағзаларының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ағзаларының анықталмаған орнықтылығының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(цилиарлы)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Қалқанша бездің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Қолқалық гломус пен басқа параганглийлердің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ушыққан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тапшылығымен байланысты көп түйінді (эндемиялық) жемсау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Дифузды жемсауы бар тиреотоксикоз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түйінді уытты жемсауы бар тиреотоксикоз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жемсауы бар тиреотоксикоз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тінінің эктопиясынан тиреотоксикоз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емес қантты диабет бүйректердің зақымдануымен (N08.3*)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тамақтанудың жетіспеушілігімен байланысты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асқынулары бар қант диабетінің анықталған нысаны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гиперпаратиероз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және гипофизарлы гигантизм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Бүйрекүсті бездері қыртысының алғашқы жеткіліксіздігі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Аддисон күрт асқынуы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Полигландулярлы гиперфункция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Алиментарлы алжу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Маразматикалық кваширкор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нәруызды-энергетикалық анықталмаған жетіспеушілік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қышқылының жетіспеушілігі (пеллагра)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рахит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гиповентиляциямен сүйемелденетін семіздіктің шамадан тыс дәрежесі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Лизосомды ферменттердің трансляциядан кейінгі модификациясының ақаулары (муколипидоз II)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қаулашық эритропэздік порфирия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Криглер-найр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алмасуының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туындыларының жылауықты фиброзы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туындылары бар жылауық фиброзы † белгісі *(P75*) белгісімен қосарлы кодтауды білдіреді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неуточненный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қобалжу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эмоционалды орнықсыз (астениялық) бұзлысы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этиология тұлғалығының бұзылсы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Аурумен, жарақатпен және мидың дисфункциясымен шарттасатын тұлғалық және мінез-құлықтың басқа органикалық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Тыныштандыратын немесе ұйықтатқы заттарды қолданудан туған психика мен мінез-құлықтың бұзылулары. Психоздық бұзылу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басқа да психикалық және мінез-құлық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Шизотиптік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тәріздес)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Псевдописхопатиялық (психопат тәріздес) шизофрения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Щизотиптік тұғалық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шизотиптік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ушыққан полиморфты психоздық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Индуциялық сандырақтық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синдромдарысыз мания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жеңіл немесе қалыпты депрессияның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 аффективті бұзылыстар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көңіл-күй бұзылыстары [аффективтік]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анықталған басқабұзылулары [аффективтік]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фобби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(оқшауланған) фобби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фобиялық қобалжу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Паникалық бұзылыстар (эпизодтық пароксизмалды қобалжу)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қобалжу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қобалжу және депрессивті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қобалжу бұзылыстары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қобалжу бұзылыстары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қобалжу бұзылыстары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жалықтырушы ойлар немесе толғанулар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Басымдықпен компульсивті іс-әрекеттер (жалықтырғыш рәсімдер)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жалықтырғыш ойлар мен іс-әрекеттер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бұзылыстар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стресске анықталмаған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соматопішімді бұзылыстар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бұзылыстар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соматопішімді дисфункциясы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соматопішімді ауырсыну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соматопішімді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анорексиясы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нерв булимиясы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бұзылыстармен байланысты тамақты шамадан тыс жеу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Тоамақтанудың басқа бұзылыстары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эмоционалды анықталмаған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долылық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қобалжу (жалтарған)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Катастрофаны ойлағаннан кейін тұрақты тұлғаның өзгерісі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кейінгі тұлғаның тұрақты өзгерісі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тарту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патологиялық тарту (пиромания)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тарту (клептомания)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мен қызығушылықтардың басқа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жеңіл дəрежелі ақыл-кемдігі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 требующее ухода и лечения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естің кемдігімен және стереотипті қозғалыстармен үйлесетін гиперактивті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Асперга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әлеуметтендірілмеген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әлеуметтендірілген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оппозициялық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депрессивті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эмоцияның басқа аралас бұзылысы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Вокализмдердің және көптеген моторлы тиктердің үйлесімі (дела Туретта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басқа анықталған эмоционалды бұзылулар және мінез-құлық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анықталмаған эмоционалды бұзылулар және мінез-құлық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бактериалды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Гриппоздық менингит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Пневмококктік менингит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Стрептококтік менингит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Стафилакоктік менингит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және паразитарлық аурулар кезіндегі менинигит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кезіндегі менинигит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себептермен шарттасатын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қаулаушылық спастикалық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жүйесіне басымдықпен ықпал ететін микседеме кезіндегі жүйелі атрофия (Е00.1, Е03)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Бытыраңқы беріш</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бас сақинасы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анықталмаған мидың ишемиялық шабуылдары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 кезіндегі мидың басқа қан-тамыр синдромы (I60-I67)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 нерв қабықтарын және шиеленісті басу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 аралық дисклердің бұзылысы кезінде нерв қабықтарын және шиеленісті басу (М50-М51)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кезінде нерв қабықтарын және шиеленісті басу (М47.-)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ушығушы невропатия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Гийен-Барре синдромы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 сал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Диаскинтесттік церебралды сал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 сал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тетраплегия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ми қабығының зақымдалуы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кезінде, церебро жұлынды сұйықтық 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басқа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орталық бұлдырауы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басқа тіліктері мен бұлдырауы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тіліктері мен бұлдырауы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дегенерациясы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иридоциклит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ашық үшбұрышты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жабық үшбұрышты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қайталама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перфорациясы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қызба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эндокардит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Ревматикалықушыққан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ушыққан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ушыққан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(тұрып қалған) басым зақымдануы бар гипертензивті (гипертониялық)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жетіспеушілігі бар бүйректің басым зақымдануы бар гипертензивті (гипертониялық) ауруы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жетіспеушілігімен жүректің және бүйректің (тұрып қалған) басым зақымдануы бар гипертензивті (гипертониялық)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 бар жүректің және бүйректің басым зақымдануы бар гипертензивті (гипертониялық)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бүйрек функциясының жетіспеушілігі бар жүректің және бүйректің басым зақымдануы бар гипертензивті (гипертониялық)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қысқыш перикардит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перикардит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гипертрофиялық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блокада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емізік бұлшық етінің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ортаңғы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алдыңғы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артқы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мишық артерияларының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басқа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жəне құрсақ қолқаларының жарылған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басуы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кетумен өңеш веналарының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Пневмониясы бар тұмау, сәйкестендірілген тұмау вирусы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 бар тұмау, сәйкестендірілмеген тұмау вирусы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үлестік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жіті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және көмей параличі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және көмей палипі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түйіндері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жиырмаларының басқа да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жіті респираторлық инфекциясы бар созылмалы обструктивті өкпе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ушығуы бар созылмалы обструктивті өкпе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созылмалы обструктивті өкпе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обструктивті өкпе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компоненті басым болатын демікпе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Көміршінің пневмокониозы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шаңымен туындаған пневмокониоз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туындаған пневмокониоз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туралы ескертпесі бар басқа интерстициалды өкпе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жұмысының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кардиалды бөлігінің ахалазиясы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он екі елі ішектің анықталмаған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ушыққан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дивертикулы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Көкеттің гангрена қабаттасқан жарығы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панколит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проктит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Ойықжаралы (созылмалы) ректосигмоидит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 сфинкерінің спазмы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өтпенің] іріңдік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өтпенің-тік ішек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өтпенің және тік ішектің стенозы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ішектен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мен тік ішектің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проктит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аурулар кезіндегі ішперденің басқа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созылмалы жетіспеушілігі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билиарлы цирроз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билиарлы цирроз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цирроз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қабынбалы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венаокклюзиялық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басқа холецистит қабаттасқан тастары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холецистит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бітелуі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сфинктрірінің жабысуы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идиопатиялық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билиарлық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сорудың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Импетиго [кез-келген ағзамен туындаған] [кез-келген орнығу]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беттің шиқаны және карбункулы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іріңдеуі, мойынның шиқаны және карбункулы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тəрізді күлдіреуік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күлдіреуік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пемфигоид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көпіршікті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формалы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қышамасы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заттармен туындаған аллергиялық контактілі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дəрі-дəрмектер тудырған теріге жайылған бөртпелер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 тәрізді экзема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Лимфоматоидты іріңді бөртпе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питириаз [Жибера]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эритема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жіті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іріңсіз бөртпелері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(I52.8*, I39.0*, I39.1*, I39.2*, I39.3*, I39.4*,I39.8*, I41.8*, G73.7*, I32.8*, G63.6*)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 фалангаралық псориазды артропатия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Лайлағыш артрит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 спондилит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псориазды спондилит (L40.5†)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кезіндегі артропатия [регионарлы энтерит] (K50.-†)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 колиті кезіндегі артропатия (K51.-†)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анықталған артропатиялар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анықталған аурулар кезіндегі артропатия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нәтижесіндегі менисканың зақымдалуы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буынындағы еркін дене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еркін дене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зақымдайтын полиартериит [Черджа-Стросса]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 қабаттасқан алып жасушалы артериит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синдромы [кальциноздың, Рейно синдромының, өңеш дисфункциясының, склеродактилия және телеангиэктазия тіркесуі]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химиялық қосындылар тудырған жүйелі беріштену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[Шегнер]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анықталмаған жүйелі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өсінділері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атланттық-аксиалдық шала таюлар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деформациялайтын дорсопатия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Анкилозиялы спондилит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энтезопатиясы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жəне басқа бөлімдердің омыртқа аралық дискілерінің жұлын дерті қабаттасқан зақымдануы (G99,2*)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ишемиялық инфаркті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(параплегиялық)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бүкпесінің кенеттен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бүктемесінің кенеттен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кенттен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өспеуі (псевдоартроз)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патологиялық сынықтар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пішін өзгертуші остеит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бозбалалық остеохондрозы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сүйегі басының бозбалалық остеохондрозы (Легга-Калве-Пертеса)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Бозбалалық остеохондрозды бастан өткергеннен кейінгі мықынның деформациясы (Coxa plana)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Өскеннен немесе артродезден кейінгі псевдоартроз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протезінің ортопедиялық имплантын немесе сүйек пластинасын орнатқаннан кейінгі сынық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тұрақты гематурия, болар болмас гломерулярлы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мембраналық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қылтамыр ішілік пролиферациялық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отыру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мембранозды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мезангиалды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айдарларда жіктелмейтін тұқым қуалаушылық нефропатия, диффузды эндокапиллярлы гломерулонефрит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мезангиокапиллярлы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тығыз отыру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тұқым қуалаушылық нефропатия, диффузды серп тәріздес гломерулонефрит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инфекциялық және паразитарлық аурулар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иммундық бұзылыстар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төрт белгісі бар 2) (Е10-Е14) қант диабеті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жүйесінің басқа аурулары, тамақтанудың бұзылуы және зат алмасудың бұзылысы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Қосылғыш тіндлердің жүйелі аурулары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жіктелетін басқа аурулары кезіндегі гламерулярлы зақым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тубулоинтерстициалды 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осбтруктивті пиелонефрит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 нефропатиясы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және бүйрек маңындағы жасушаның іріңдеуі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 қабылдамаған кезде, бүйректің тубулоинтерстициалды зақымы (Т86)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басқа жіті жетіспеушілігі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анықталмағанжіті жетіспеушілігі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1 дәреже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мойнының обтурациясы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қуық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жарақатты емес жарылуы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уретраның инфекциядан кейінгі стриктура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басқа стриктурасы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қуық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диверткул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Уретралды карбункул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айналдыру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 некрозы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жіті жамбас астау перитониті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Ректоқынаптық бөлгіштер және іншек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тілігінің эндометрииозы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уретроцеле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түспеуі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толық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іншектің анықталмаған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Іншектің эритроцелесі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Куықтық-ішнектік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қуық жолдарының басқа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Іншектік-жіңішке ішектік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Іншектік-жуан ішектік жыланкөз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ішектік-гениталды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ішектік-гинеталды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және жатыр түтікшесінің түсуі мен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Анаық безді, аналық бездің аяғын және жатыр түтікшесін айналдыру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Гематометра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гипертрофиялық ұзаруы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жəне жарым-жарты көпіршік кірме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Ұрықтанудың анықталған қалыптан тыс басқа өнімдері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түсiк, жыныс жолдары мен жамбас астауы ағзаларының жұқпасымен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түсiк, жыныс жолдары мен жамбас астауы ағзаларының жұқпасымен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Жыныс жолдары мен жамбас астауы ағзаларының жұқпасымен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жəне анықталмаған асқынулары бар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ұзақ уақытқа созылған немесе өте көп қан кетуімен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басқа немесе анықталмаған асқынулар қабаттасқан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жыныс жолдары мен жамбас астауы ағзаларының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ұзақ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Түсік, жатырдан тыс және молярлық жүктілік тудырған шок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жамбас астауы ағзалары мен тіндерінің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жəне бүйректік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дəрежелі преэклампсия [бүйрек дерті]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балаға жүкті болу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Босанусыз мезгілінен ерте толғақ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мерзімде жүктіліктің және босанулардың асқынуларының салдары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себептерден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емес себептерден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себептерінен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себептердің салдарынан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емес акушериялық себептердің салдарынан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себептерінің салдарынан өлімі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пен нәрестенің жатыр мойнағының қылтасы мен жатыр мойнының жеткіліксіздігімен шартталған зақымдары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гипоксиялық ишемиялық энцефалопатиясы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плода по неуточненной причине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ігістері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деформациялар мен хромосомалық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изомерия ушка предсердия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 / Другие пороки развития церебральных сосудов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Анкилоглоссия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жəне алып бүйрек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эписпадия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варустық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қуыс табан [pes cavus]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ішке кірген (қуыс) кеуде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тəрізді бұлшық еттің туа біткен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Қол(дардың)дың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 (тардың)тың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бойлық қысқаруы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тəрізді қол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анықталмаған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тəрізді құрсақ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Q80.0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көпіршікті эпидермолиз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жəне гипертрофияланған тырнақтар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əсерімен шартталған, туа біткен басқа ауытқу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əлпетіне əсер етуі басымырақ туа біткен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47,ххх</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46,XY-кариотипті əйел</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 əйел фенотипі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46,XX-кариотипті ер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46,XX-кариотипті басқа ер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половых хромосом, мужской фенотип, неуточненная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46,XX/46,XY</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 нағыз қызтеке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X-хромосома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 черепного нерва неуточненного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мойындық бөлігінің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бөліміндегі омыртқааралық дисктің жарақаттық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Размозжение плечевого пояса и плеча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қапшықтық -байламдық аппаратының созылуы мен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бас бармағының жəне басқа саусағ(тарының)ының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сіңір(лердің)інің сирақ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 байламдық аппаратының шығулары, созылулары мен зорланулары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температуралық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Тағамға патологиялық серпілістің басқа көріністері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шағының жылдам өсу кезеңінде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жалпы психиатриялық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көруді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естуді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 (жалпы) (бұрынғыша)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болу мекемесіне түсуіне байланысты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жағдайларға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 тест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Асқазан-ішектің басқа жұқпалы ауруларының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аурулар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ауру қоздырғышын тасушылық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 шәует шығаратын түтіктің пластикасы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зерттеулер мен сынамалар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тән жағдай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бірінші жүктілік 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қалыпты жүктілік 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әйелдің жүктілікағымын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нəрестелері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нəрестелері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ескіше бақылау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оңалту ем-шараларының тұратын ем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органның және тіннің доноры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емдеуден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емдеуден кейінгі сауығу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 байланысты проблемалар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bookmarkStart w:name="z85" w:id="82"/>
    <w:p>
      <w:pPr>
        <w:spacing w:after="0"/>
        <w:ind w:left="0"/>
        <w:jc w:val="left"/>
      </w:pPr>
      <w:r>
        <w:rPr>
          <w:rFonts w:ascii="Times New Roman"/>
          <w:b/>
          <w:i w:val="false"/>
          <w:color w:val="000000"/>
        </w:rPr>
        <w:t xml:space="preserve"> ТМККК және МӘМС шеңберінде басымдық тәртіпте тәуліктік стационарда емделуі тиіс АХЖ-9 кодтары бойынша операциялар мен манипуляциялардың тізбесі</w:t>
      </w:r>
    </w:p>
    <w:bookmarkEnd w:id="82"/>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6-қосымша 01.01.2020 бастап қолданысқа енгізіледі – ҚР Денсаулық сақтау министрінің 29.08.2019 </w:t>
      </w:r>
      <w:r>
        <w:rPr>
          <w:rFonts w:ascii="Times New Roman"/>
          <w:b w:val="false"/>
          <w:i w:val="false"/>
          <w:color w:val="ff0000"/>
          <w:sz w:val="28"/>
        </w:rPr>
        <w:t>№ ҚР ДСМ-118</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2863"/>
        <w:gridCol w:w="6039"/>
        <w:gridCol w:w="758"/>
        <w:gridCol w:w="758"/>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6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деңгейінде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деңгейінде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буындардағы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Ескертппе:</w:t>
      </w:r>
    </w:p>
    <w:p>
      <w:pPr>
        <w:spacing w:after="0"/>
        <w:ind w:left="0"/>
        <w:jc w:val="both"/>
      </w:pPr>
      <w:r>
        <w:rPr>
          <w:rFonts w:ascii="Times New Roman"/>
          <w:b w:val="false"/>
          <w:i w:val="false"/>
          <w:color w:val="000000"/>
          <w:sz w:val="28"/>
        </w:rPr>
        <w:t>
      * + бұл көрсетілетін қызмет жүргізуге жатқызылуы тиіс;</w:t>
      </w:r>
    </w:p>
    <w:p>
      <w:pPr>
        <w:spacing w:after="0"/>
        <w:ind w:left="0"/>
        <w:jc w:val="both"/>
      </w:pPr>
      <w:r>
        <w:rPr>
          <w:rFonts w:ascii="Times New Roman"/>
          <w:b w:val="false"/>
          <w:i w:val="false"/>
          <w:color w:val="000000"/>
          <w:sz w:val="28"/>
        </w:rPr>
        <w:t>
      ** - бұл көрсетілетін қызмет жүргізуге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7-қосымша</w:t>
            </w:r>
          </w:p>
        </w:tc>
      </w:tr>
    </w:tbl>
    <w:bookmarkStart w:name="z87" w:id="83"/>
    <w:p>
      <w:pPr>
        <w:spacing w:after="0"/>
        <w:ind w:left="0"/>
        <w:jc w:val="left"/>
      </w:pPr>
      <w:r>
        <w:rPr>
          <w:rFonts w:ascii="Times New Roman"/>
          <w:b/>
          <w:i w:val="false"/>
          <w:color w:val="000000"/>
        </w:rPr>
        <w:t xml:space="preserve"> Тәуліктік стационарда басымдықпен емдеу үшін АХЖ-10 кодтары бойынша тізбеге кірмейтін аурулардың тізбесі.</w:t>
      </w:r>
    </w:p>
    <w:bookmarkEnd w:id="83"/>
    <w:p>
      <w:pPr>
        <w:spacing w:after="0"/>
        <w:ind w:left="0"/>
        <w:jc w:val="both"/>
      </w:pPr>
      <w:r>
        <w:rPr>
          <w:rFonts w:ascii="Times New Roman"/>
          <w:b w:val="false"/>
          <w:i w:val="false"/>
          <w:color w:val="000000"/>
          <w:sz w:val="28"/>
        </w:rPr>
        <w:t>
       Егер, ауру тәуліктік стационарда басымдықпен емдеу үшін АХЖ-10 кодтары бойынша аурулардың тізбесіне кірмесе:</w:t>
      </w:r>
    </w:p>
    <w:p>
      <w:pPr>
        <w:spacing w:after="0"/>
        <w:ind w:left="0"/>
        <w:jc w:val="both"/>
      </w:pPr>
      <w:r>
        <w:rPr>
          <w:rFonts w:ascii="Times New Roman"/>
          <w:b w:val="false"/>
          <w:i w:val="false"/>
          <w:color w:val="000000"/>
          <w:sz w:val="28"/>
        </w:rPr>
        <w:t>
      18 жасқа дейінгі балалар, жүкті, босанатын әйелдер, 65 жастан жоғары адамдар, І және ІІ топтағы мүгедектер;</w:t>
      </w:r>
    </w:p>
    <w:p>
      <w:pPr>
        <w:spacing w:after="0"/>
        <w:ind w:left="0"/>
        <w:jc w:val="both"/>
      </w:pPr>
      <w:r>
        <w:rPr>
          <w:rFonts w:ascii="Times New Roman"/>
          <w:b w:val="false"/>
          <w:i w:val="false"/>
          <w:color w:val="000000"/>
          <w:sz w:val="28"/>
        </w:rPr>
        <w:t>
      аурудың бейініне сәйкес өлшем шарттар бойынша қосымша бағалау жүргізілген және нәтижелері бойынша тәулік бойы дәрігердің бақылау қажеттілігі бар адамдар кіреді:</w:t>
      </w:r>
    </w:p>
    <w:p>
      <w:pPr>
        <w:spacing w:after="0"/>
        <w:ind w:left="0"/>
        <w:jc w:val="both"/>
      </w:pPr>
      <w:r>
        <w:rPr>
          <w:rFonts w:ascii="Times New Roman"/>
          <w:b w:val="false"/>
          <w:i w:val="false"/>
          <w:color w:val="000000"/>
          <w:sz w:val="28"/>
        </w:rPr>
        <w:t>
      1) нерв жүйесі аурулары кезінде:</w:t>
      </w:r>
    </w:p>
    <w:p>
      <w:pPr>
        <w:spacing w:after="0"/>
        <w:ind w:left="0"/>
        <w:jc w:val="both"/>
      </w:pPr>
      <w:r>
        <w:rPr>
          <w:rFonts w:ascii="Times New Roman"/>
          <w:b w:val="false"/>
          <w:i w:val="false"/>
          <w:color w:val="000000"/>
          <w:sz w:val="28"/>
        </w:rPr>
        <w:t>
      G50.0 Үштік нервтің невралгиясы;</w:t>
      </w:r>
    </w:p>
    <w:p>
      <w:pPr>
        <w:spacing w:after="0"/>
        <w:ind w:left="0"/>
        <w:jc w:val="both"/>
      </w:pPr>
      <w:r>
        <w:rPr>
          <w:rFonts w:ascii="Times New Roman"/>
          <w:b w:val="false"/>
          <w:i w:val="false"/>
          <w:color w:val="000000"/>
          <w:sz w:val="28"/>
        </w:rPr>
        <w:t>
      G54.0 Иық байланысының зақымы;</w:t>
      </w:r>
    </w:p>
    <w:p>
      <w:pPr>
        <w:spacing w:after="0"/>
        <w:ind w:left="0"/>
        <w:jc w:val="both"/>
      </w:pPr>
      <w:r>
        <w:rPr>
          <w:rFonts w:ascii="Times New Roman"/>
          <w:b w:val="false"/>
          <w:i w:val="false"/>
          <w:color w:val="000000"/>
          <w:sz w:val="28"/>
        </w:rPr>
        <w:t>
      G54.2 Мойын қабықтарының зақымы, басқа жерлерде жіктелмеген;</w:t>
      </w:r>
    </w:p>
    <w:p>
      <w:pPr>
        <w:spacing w:after="0"/>
        <w:ind w:left="0"/>
        <w:jc w:val="both"/>
      </w:pPr>
      <w:r>
        <w:rPr>
          <w:rFonts w:ascii="Times New Roman"/>
          <w:b w:val="false"/>
          <w:i w:val="false"/>
          <w:color w:val="000000"/>
          <w:sz w:val="28"/>
        </w:rPr>
        <w:t>
      G54.4 Бел қабықтарының зақымы, басқа жерлерде жіктелмеген.</w:t>
      </w:r>
    </w:p>
    <w:p>
      <w:pPr>
        <w:spacing w:after="0"/>
        <w:ind w:left="0"/>
        <w:jc w:val="both"/>
      </w:pPr>
      <w:r>
        <w:rPr>
          <w:rFonts w:ascii="Times New Roman"/>
          <w:b w:val="false"/>
          <w:i w:val="false"/>
          <w:color w:val="000000"/>
          <w:sz w:val="28"/>
        </w:rPr>
        <w:t>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pPr>
        <w:spacing w:after="0"/>
        <w:ind w:left="0"/>
        <w:jc w:val="both"/>
      </w:pPr>
      <w:r>
        <w:rPr>
          <w:rFonts w:ascii="Times New Roman"/>
          <w:b w:val="false"/>
          <w:i w:val="false"/>
          <w:color w:val="000000"/>
          <w:sz w:val="28"/>
        </w:rPr>
        <w:t>
      Пациентті аурудың айқын дәрежесіне сәйкес келетін ұзындығы 10 см нүктеге градустандырылмаған сызыққа белгілеуді сұрайды. Сызықтың сол жақ шекарасы "ауырсыну жоқ" деген, оң жағы "бұрын соңды болмаған ең қатты ауырсыну" деген ұғымға сәйкес келеді.</w:t>
      </w:r>
    </w:p>
    <w:p>
      <w:pPr>
        <w:spacing w:after="0"/>
        <w:ind w:left="0"/>
        <w:jc w:val="both"/>
      </w:pPr>
      <w:r>
        <w:rPr>
          <w:rFonts w:ascii="Times New Roman"/>
          <w:b w:val="false"/>
          <w:i w:val="false"/>
          <w:color w:val="000000"/>
          <w:sz w:val="28"/>
        </w:rPr>
        <w:t>
      Ауырсыну синдромын басу бойынша іс-шара қосымша жүзеге асырылады және 30минуттан кейін қарқынды ауырсынуды қайтадан бағалау жүргізіледі.</w:t>
      </w:r>
    </w:p>
    <w:p>
      <w:pPr>
        <w:spacing w:after="0"/>
        <w:ind w:left="0"/>
        <w:jc w:val="both"/>
      </w:pPr>
      <w:r>
        <w:rPr>
          <w:rFonts w:ascii="Times New Roman"/>
          <w:b w:val="false"/>
          <w:i w:val="false"/>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береді.</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2) эндокриндік жүйе аурулары кезінде:</w:t>
      </w:r>
    </w:p>
    <w:p>
      <w:pPr>
        <w:spacing w:after="0"/>
        <w:ind w:left="0"/>
        <w:jc w:val="both"/>
      </w:pPr>
      <w:r>
        <w:rPr>
          <w:rFonts w:ascii="Times New Roman"/>
          <w:b w:val="false"/>
          <w:i w:val="false"/>
          <w:color w:val="000000"/>
          <w:sz w:val="28"/>
        </w:rPr>
        <w:t>
      E05.0 Диффузды жемсауы бар тиреотоксикоз;</w:t>
      </w:r>
    </w:p>
    <w:p>
      <w:pPr>
        <w:spacing w:after="0"/>
        <w:ind w:left="0"/>
        <w:jc w:val="both"/>
      </w:pPr>
      <w:r>
        <w:rPr>
          <w:rFonts w:ascii="Times New Roman"/>
          <w:b w:val="false"/>
          <w:i w:val="false"/>
          <w:color w:val="000000"/>
          <w:sz w:val="28"/>
        </w:rPr>
        <w:t>
      E05.2 Уытты көп түйінді жемсауы бар тиреотоксикоз.</w:t>
      </w:r>
    </w:p>
    <w:p>
      <w:pPr>
        <w:spacing w:after="0"/>
        <w:ind w:left="0"/>
        <w:jc w:val="both"/>
      </w:pPr>
      <w:r>
        <w:rPr>
          <w:rFonts w:ascii="Times New Roman"/>
          <w:b w:val="false"/>
          <w:i w:val="false"/>
          <w:color w:val="000000"/>
          <w:sz w:val="28"/>
        </w:rPr>
        <w:t>
      "Қалқанша безінің ұлғаю дәрежесін, гормандық мәртебесін, тиреотоксикоз симптомдарының және тиреуытты криз белгілерінің болуын бағалау үшін қалқанша безінің УЗД-сы (қалқанша безі көлемінің диффуздық ұлғаюы, тінінің гипоэхогенттігі, оның қан ағымының күшеюі), электрокардиография (жүрек жиырылысының жиілігі, Р және Т ұшталған тісшелері, жүрекшенің жыпылықтауы; экстрасистолия; SТ сегментінің депрессиясы, Т теріс тілігі; сол жақ жүрекше гипертрофиясы белгілері); қалқанша безінің гормондарына қан талдауы (Т3 еркін, Т4 еркін, ТТГ).</w:t>
      </w:r>
    </w:p>
    <w:p>
      <w:pPr>
        <w:spacing w:after="0"/>
        <w:ind w:left="0"/>
        <w:jc w:val="both"/>
      </w:pPr>
      <w:r>
        <w:rPr>
          <w:rFonts w:ascii="Times New Roman"/>
          <w:b w:val="false"/>
          <w:i w:val="false"/>
          <w:color w:val="000000"/>
          <w:sz w:val="28"/>
        </w:rPr>
        <w:t>
      Көрсетілімдер болған кезде пациент тәуліктік стационарға емдеуге жатқызылады.</w:t>
      </w:r>
    </w:p>
    <w:p>
      <w:pPr>
        <w:spacing w:after="0"/>
        <w:ind w:left="0"/>
        <w:jc w:val="both"/>
      </w:pPr>
      <w:r>
        <w:rPr>
          <w:rFonts w:ascii="Times New Roman"/>
          <w:b w:val="false"/>
          <w:i w:val="false"/>
          <w:color w:val="000000"/>
          <w:sz w:val="28"/>
        </w:rPr>
        <w:t>
      E10.5 Перифериялық қан айналым бұзылысы бар инсулинге тәуелді қан диабеті;</w:t>
      </w:r>
    </w:p>
    <w:p>
      <w:pPr>
        <w:spacing w:after="0"/>
        <w:ind w:left="0"/>
        <w:jc w:val="both"/>
      </w:pPr>
      <w:r>
        <w:rPr>
          <w:rFonts w:ascii="Times New Roman"/>
          <w:b w:val="false"/>
          <w:i w:val="false"/>
          <w:color w:val="000000"/>
          <w:sz w:val="28"/>
        </w:rPr>
        <w:t>
      E11.5 Перифериялық қан айналым бұзылысы бар инсулинге тәуелсіз қан диабеті.</w:t>
      </w:r>
    </w:p>
    <w:p>
      <w:pPr>
        <w:spacing w:after="0"/>
        <w:ind w:left="0"/>
        <w:jc w:val="both"/>
      </w:pPr>
      <w:r>
        <w:rPr>
          <w:rFonts w:ascii="Times New Roman"/>
          <w:b w:val="false"/>
          <w:i w:val="false"/>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 қан тамырларында пульсацияның болмауы, ойық жарадан гангренаға дейінгі айқын трофикалық жазылмайтын өзгерістер түрінде перифериялық қан айналым бұзылысы.</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 қандағы холестерин (гиперхолестеринемия);</w:t>
      </w:r>
    </w:p>
    <w:p>
      <w:pPr>
        <w:spacing w:after="0"/>
        <w:ind w:left="0"/>
        <w:jc w:val="both"/>
      </w:pPr>
      <w:r>
        <w:rPr>
          <w:rFonts w:ascii="Times New Roman"/>
          <w:b w:val="false"/>
          <w:i w:val="false"/>
          <w:color w:val="000000"/>
          <w:sz w:val="28"/>
        </w:rPr>
        <w:t>
      - аяқар артериясының УДДГ (қан ағым жылдамдығының баяулауы).</w:t>
      </w:r>
    </w:p>
    <w:p>
      <w:pPr>
        <w:spacing w:after="0"/>
        <w:ind w:left="0"/>
        <w:jc w:val="both"/>
      </w:pPr>
      <w:r>
        <w:rPr>
          <w:rFonts w:ascii="Times New Roman"/>
          <w:b w:val="false"/>
          <w:i w:val="false"/>
          <w:color w:val="000000"/>
          <w:sz w:val="28"/>
        </w:rPr>
        <w:t>
      E10.6 Басқа да нақтыланған асқынулары бар инсулинге тәуелді қант диабеті.</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pPr>
        <w:spacing w:after="0"/>
        <w:ind w:left="0"/>
        <w:jc w:val="both"/>
      </w:pPr>
      <w:r>
        <w:rPr>
          <w:rFonts w:ascii="Times New Roman"/>
          <w:b w:val="false"/>
          <w:i w:val="false"/>
          <w:color w:val="000000"/>
          <w:sz w:val="28"/>
        </w:rPr>
        <w:t xml:space="preserve">
      Жоғары қауіп белгілері ескеріледі: көз тамырларының микротромбозы, ауыспалы соқырлық, бүйрек тамырларының тромбалануы, бүйрек функциясының жетіспеушілігі, дәрі-дәрмектік емге көнбейтін. </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xml:space="preserve">
      - көрсеткіштері нормадан асып кететін, холестериннің, креатининнің, қалдық азоттың болуына биохимиялық талдау; </w:t>
      </w:r>
    </w:p>
    <w:p>
      <w:pPr>
        <w:spacing w:after="0"/>
        <w:ind w:left="0"/>
        <w:jc w:val="both"/>
      </w:pPr>
      <w:r>
        <w:rPr>
          <w:rFonts w:ascii="Times New Roman"/>
          <w:b w:val="false"/>
          <w:i w:val="false"/>
          <w:color w:val="000000"/>
          <w:sz w:val="28"/>
        </w:rPr>
        <w:t>
      - несептің жалпы талдауы (төмен үлес салмағы);</w:t>
      </w:r>
    </w:p>
    <w:p>
      <w:pPr>
        <w:spacing w:after="0"/>
        <w:ind w:left="0"/>
        <w:jc w:val="both"/>
      </w:pPr>
      <w:r>
        <w:rPr>
          <w:rFonts w:ascii="Times New Roman"/>
          <w:b w:val="false"/>
          <w:i w:val="false"/>
          <w:color w:val="000000"/>
          <w:sz w:val="28"/>
        </w:rPr>
        <w:t>
      - түйінді сүзгі жылдамдығы (несептегі ТСЖ-нің кемінде 29-15 мл/мин төмендеуі);</w:t>
      </w:r>
    </w:p>
    <w:p>
      <w:pPr>
        <w:spacing w:after="0"/>
        <w:ind w:left="0"/>
        <w:jc w:val="both"/>
      </w:pPr>
      <w:r>
        <w:rPr>
          <w:rFonts w:ascii="Times New Roman"/>
          <w:b w:val="false"/>
          <w:i w:val="false"/>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трофикалық ойықжара, қайталама глаукома).</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3) қан айналым жүйесі аурулары кезінде:</w:t>
      </w:r>
    </w:p>
    <w:p>
      <w:pPr>
        <w:spacing w:after="0"/>
        <w:ind w:left="0"/>
        <w:jc w:val="both"/>
      </w:pPr>
      <w:r>
        <w:rPr>
          <w:rFonts w:ascii="Times New Roman"/>
          <w:b w:val="false"/>
          <w:i w:val="false"/>
          <w:color w:val="000000"/>
          <w:sz w:val="28"/>
        </w:rPr>
        <w:t xml:space="preserve">
      I 20.8 Стенокардияның басқа түрлері. </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 жоғары сезімтал тропонин түскен кезде және 1-3 сағаттан кейін қайтадан, немесе тиісті анализаторлар болған кезде, 0-1 сағаттан кейін;</w:t>
      </w:r>
    </w:p>
    <w:p>
      <w:pPr>
        <w:spacing w:after="0"/>
        <w:ind w:left="0"/>
        <w:jc w:val="both"/>
      </w:pPr>
      <w:r>
        <w:rPr>
          <w:rFonts w:ascii="Times New Roman"/>
          <w:b w:val="false"/>
          <w:i w:val="false"/>
          <w:color w:val="000000"/>
          <w:sz w:val="28"/>
        </w:rPr>
        <w:t>
      - стандартты Т тропонин болмаған кезде, қажеттілігіне қарай 6-9 сағаттан кейін қайта айқындай отырып (барлық әдістер сандық өлшемде);</w:t>
      </w:r>
    </w:p>
    <w:p>
      <w:pPr>
        <w:spacing w:after="0"/>
        <w:ind w:left="0"/>
        <w:jc w:val="both"/>
      </w:pPr>
      <w:r>
        <w:rPr>
          <w:rFonts w:ascii="Times New Roman"/>
          <w:b w:val="false"/>
          <w:i w:val="false"/>
          <w:color w:val="000000"/>
          <w:sz w:val="28"/>
        </w:rPr>
        <w:t>
      - қанның жалпы талдауы (гемоглобин, гематокрит, тромбоциттер және басқалары.);</w:t>
      </w:r>
    </w:p>
    <w:p>
      <w:pPr>
        <w:spacing w:after="0"/>
        <w:ind w:left="0"/>
        <w:jc w:val="both"/>
      </w:pPr>
      <w:r>
        <w:rPr>
          <w:rFonts w:ascii="Times New Roman"/>
          <w:b w:val="false"/>
          <w:i w:val="false"/>
          <w:color w:val="000000"/>
          <w:sz w:val="28"/>
        </w:rPr>
        <w:t xml:space="preserve">
      - қанның глюкозасы. </w:t>
      </w:r>
    </w:p>
    <w:p>
      <w:pPr>
        <w:spacing w:after="0"/>
        <w:ind w:left="0"/>
        <w:jc w:val="both"/>
      </w:pPr>
      <w:r>
        <w:rPr>
          <w:rFonts w:ascii="Times New Roman"/>
          <w:b w:val="false"/>
          <w:i w:val="false"/>
          <w:color w:val="000000"/>
          <w:sz w:val="28"/>
        </w:rPr>
        <w:t>
      - электрокардиография: жүрек ауруларының коронарлық белгілері (оның ішінде бастан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pPr>
        <w:spacing w:after="0"/>
        <w:ind w:left="0"/>
        <w:jc w:val="both"/>
      </w:pPr>
      <w:r>
        <w:rPr>
          <w:rFonts w:ascii="Times New Roman"/>
          <w:b w:val="false"/>
          <w:i w:val="false"/>
          <w:color w:val="000000"/>
          <w:sz w:val="28"/>
        </w:rPr>
        <w:t>
      - ЭКГ-ні тәуліктік мониторингілеу (болған кезде): миокард ишемиясының критерийлері, ST&gt; 2 мм сегментінің депрессиясы және оның ұзақтығы.</w:t>
      </w:r>
    </w:p>
    <w:p>
      <w:pPr>
        <w:spacing w:after="0"/>
        <w:ind w:left="0"/>
        <w:jc w:val="both"/>
      </w:pPr>
      <w:r>
        <w:rPr>
          <w:rFonts w:ascii="Times New Roman"/>
          <w:b w:val="false"/>
          <w:i w:val="false"/>
          <w:color w:val="000000"/>
          <w:sz w:val="28"/>
        </w:rPr>
        <w:t>
      Миокард ишемиясын ушықтыратын немесе оның ағымын үдететін қосалқы жағдайлар ескеріледі:</w:t>
      </w:r>
    </w:p>
    <w:p>
      <w:pPr>
        <w:spacing w:after="0"/>
        <w:ind w:left="0"/>
        <w:jc w:val="both"/>
      </w:pPr>
      <w:r>
        <w:rPr>
          <w:rFonts w:ascii="Times New Roman"/>
          <w:b w:val="false"/>
          <w:i w:val="false"/>
          <w:color w:val="000000"/>
          <w:sz w:val="28"/>
        </w:rPr>
        <w:t>
      - оттегін жоғарылатып тұтыну: артериялық гипертензия, гипертиреоз, жүректіңа орталық ақауы;</w:t>
      </w:r>
    </w:p>
    <w:p>
      <w:pPr>
        <w:spacing w:after="0"/>
        <w:ind w:left="0"/>
        <w:jc w:val="both"/>
      </w:pPr>
      <w:r>
        <w:rPr>
          <w:rFonts w:ascii="Times New Roman"/>
          <w:b w:val="false"/>
          <w:i w:val="false"/>
          <w:color w:val="000000"/>
          <w:sz w:val="28"/>
        </w:rPr>
        <w:t>
      - 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pPr>
        <w:spacing w:after="0"/>
        <w:ind w:left="0"/>
        <w:jc w:val="both"/>
      </w:pPr>
      <w:r>
        <w:rPr>
          <w:rFonts w:ascii="Times New Roman"/>
          <w:b w:val="false"/>
          <w:i w:val="false"/>
          <w:color w:val="000000"/>
          <w:sz w:val="28"/>
        </w:rPr>
        <w:t>
      I 11.9 Жүрек функциясының жетіспеушілігісіз (тұрып қалған) жүректің басымды зақымы бар гипертензивтік (гипертониялық) ауру.</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емдеуе жатқызуға дейінгі кезеңде, оның ішінде қабылдау бөлімшесінде басылмайтын гипертониялық криз;</w:t>
      </w:r>
    </w:p>
    <w:p>
      <w:pPr>
        <w:spacing w:after="0"/>
        <w:ind w:left="0"/>
        <w:jc w:val="both"/>
      </w:pPr>
      <w:r>
        <w:rPr>
          <w:rFonts w:ascii="Times New Roman"/>
          <w:b w:val="false"/>
          <w:i w:val="false"/>
          <w:color w:val="000000"/>
          <w:sz w:val="28"/>
        </w:rPr>
        <w:t>
      - гипертониялық энцефлапотияның айқын пайда болуымен гипертониялық криз;</w:t>
      </w:r>
    </w:p>
    <w:p>
      <w:pPr>
        <w:spacing w:after="0"/>
        <w:ind w:left="0"/>
        <w:jc w:val="both"/>
      </w:pPr>
      <w:r>
        <w:rPr>
          <w:rFonts w:ascii="Times New Roman"/>
          <w:b w:val="false"/>
          <w:i w:val="false"/>
          <w:color w:val="000000"/>
          <w:sz w:val="28"/>
        </w:rPr>
        <w:t>
      Аспаптық зерттеулер жүргізіледі және бағаланады:</w:t>
      </w:r>
    </w:p>
    <w:p>
      <w:pPr>
        <w:spacing w:after="0"/>
        <w:ind w:left="0"/>
        <w:jc w:val="both"/>
      </w:pPr>
      <w:r>
        <w:rPr>
          <w:rFonts w:ascii="Times New Roman"/>
          <w:b w:val="false"/>
          <w:i w:val="false"/>
          <w:color w:val="000000"/>
          <w:sz w:val="28"/>
        </w:rPr>
        <w:t>
      - электрокардиография: жүректің электрлі осінің солға қарай ауытқуы, сол жақ жүрекшенің гипертрофиясы белгілері, Гис түйінінің аяқтарын блктау,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жүрекшелер функциясының төмендеуі, миокард гипертрофиясы;</w:t>
      </w:r>
    </w:p>
    <w:p>
      <w:pPr>
        <w:spacing w:after="0"/>
        <w:ind w:left="0"/>
        <w:jc w:val="both"/>
      </w:pPr>
      <w:r>
        <w:rPr>
          <w:rFonts w:ascii="Times New Roman"/>
          <w:b w:val="false"/>
          <w:i w:val="false"/>
          <w:color w:val="000000"/>
          <w:sz w:val="28"/>
        </w:rPr>
        <w:t>
       - артериялық қысымды (болған кезде) тәуліктік мониторингілеу.</w:t>
      </w:r>
    </w:p>
    <w:p>
      <w:pPr>
        <w:spacing w:after="0"/>
        <w:ind w:left="0"/>
        <w:jc w:val="both"/>
      </w:pPr>
      <w:r>
        <w:rPr>
          <w:rFonts w:ascii="Times New Roman"/>
          <w:b w:val="false"/>
          <w:i w:val="false"/>
          <w:color w:val="000000"/>
          <w:sz w:val="28"/>
        </w:rPr>
        <w:t>
      I67.8 Ми қантамырларының басқа да анықталған зақымдары.</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прогредиентті ағым (каротиді немесе вертебралды-базилярлы жүйсінің жетіспеушілігі симпотомдарының өсуі):</w:t>
      </w:r>
    </w:p>
    <w:p>
      <w:pPr>
        <w:spacing w:after="0"/>
        <w:ind w:left="0"/>
        <w:jc w:val="both"/>
      </w:pPr>
      <w:r>
        <w:rPr>
          <w:rFonts w:ascii="Times New Roman"/>
          <w:b w:val="false"/>
          <w:i w:val="false"/>
          <w:color w:val="000000"/>
          <w:sz w:val="28"/>
        </w:rPr>
        <w:t xml:space="preserve">
      -когнитивті бұзылыс; </w:t>
      </w:r>
    </w:p>
    <w:p>
      <w:pPr>
        <w:spacing w:after="0"/>
        <w:ind w:left="0"/>
        <w:jc w:val="both"/>
      </w:pPr>
      <w:r>
        <w:rPr>
          <w:rFonts w:ascii="Times New Roman"/>
          <w:b w:val="false"/>
          <w:i w:val="false"/>
          <w:color w:val="000000"/>
          <w:sz w:val="28"/>
        </w:rPr>
        <w:t>
      -қозғалу функцияларының бұзылуы:</w:t>
      </w:r>
    </w:p>
    <w:p>
      <w:pPr>
        <w:spacing w:after="0"/>
        <w:ind w:left="0"/>
        <w:jc w:val="both"/>
      </w:pPr>
      <w:r>
        <w:rPr>
          <w:rFonts w:ascii="Times New Roman"/>
          <w:b w:val="false"/>
          <w:i w:val="false"/>
          <w:color w:val="000000"/>
          <w:sz w:val="28"/>
        </w:rPr>
        <w:t>
      - транзиторлы ишемиялық шабуыл, инсульттің даму қаупі.</w:t>
      </w:r>
    </w:p>
    <w:p>
      <w:pPr>
        <w:spacing w:after="0"/>
        <w:ind w:left="0"/>
        <w:jc w:val="both"/>
      </w:pPr>
      <w:r>
        <w:rPr>
          <w:rFonts w:ascii="Times New Roman"/>
          <w:b w:val="false"/>
          <w:i w:val="false"/>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4) ас қорыту ағзаларының аурулары кезінде:</w:t>
      </w:r>
    </w:p>
    <w:p>
      <w:pPr>
        <w:spacing w:after="0"/>
        <w:ind w:left="0"/>
        <w:jc w:val="both"/>
      </w:pPr>
      <w:r>
        <w:rPr>
          <w:rFonts w:ascii="Times New Roman"/>
          <w:b w:val="false"/>
          <w:i w:val="false"/>
          <w:color w:val="000000"/>
          <w:sz w:val="28"/>
        </w:rPr>
        <w:t>
      K25.3 Қан ағымсыз және туындаусыз жіті асқазан ойықжарасы;</w:t>
      </w:r>
    </w:p>
    <w:p>
      <w:pPr>
        <w:spacing w:after="0"/>
        <w:ind w:left="0"/>
        <w:jc w:val="both"/>
      </w:pPr>
      <w:r>
        <w:rPr>
          <w:rFonts w:ascii="Times New Roman"/>
          <w:b w:val="false"/>
          <w:i w:val="false"/>
          <w:color w:val="000000"/>
          <w:sz w:val="28"/>
        </w:rPr>
        <w:t>
      K26.3 Қан ағымсыз және туындаусыз жіті тоқішек ойықжарасы.</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pPr>
        <w:spacing w:after="0"/>
        <w:ind w:left="0"/>
        <w:jc w:val="both"/>
      </w:pPr>
      <w:r>
        <w:rPr>
          <w:rFonts w:ascii="Times New Roman"/>
          <w:b w:val="false"/>
          <w:i w:val="false"/>
          <w:color w:val="000000"/>
          <w:sz w:val="28"/>
        </w:rPr>
        <w:t>
      - емдеуе жатқызуға дейінгі кезеңде эрадикацияға берілмейтін Helicobacter pylori бар ойықжара ауруы;</w:t>
      </w:r>
    </w:p>
    <w:p>
      <w:pPr>
        <w:spacing w:after="0"/>
        <w:ind w:left="0"/>
        <w:jc w:val="both"/>
      </w:pPr>
      <w:r>
        <w:rPr>
          <w:rFonts w:ascii="Times New Roman"/>
          <w:b w:val="false"/>
          <w:i w:val="false"/>
          <w:color w:val="000000"/>
          <w:sz w:val="28"/>
        </w:rPr>
        <w:t>
      - малигнизацияны болдырмау мақсатында отбасылық анамнезінде болған асқазанның ойықжара ауруы;</w:t>
      </w:r>
    </w:p>
    <w:p>
      <w:pPr>
        <w:spacing w:after="0"/>
        <w:ind w:left="0"/>
        <w:jc w:val="both"/>
      </w:pPr>
      <w:r>
        <w:rPr>
          <w:rFonts w:ascii="Times New Roman"/>
          <w:b w:val="false"/>
          <w:i w:val="false"/>
          <w:color w:val="000000"/>
          <w:sz w:val="28"/>
        </w:rPr>
        <w:t>
      - өзара асқыну синдромы (қосалқы аурулары) бар ойықжара ауруы.</w:t>
      </w:r>
    </w:p>
    <w:p>
      <w:pPr>
        <w:spacing w:after="0"/>
        <w:ind w:left="0"/>
        <w:jc w:val="both"/>
      </w:pPr>
      <w:r>
        <w:rPr>
          <w:rFonts w:ascii="Times New Roman"/>
          <w:b w:val="false"/>
          <w:i w:val="false"/>
          <w:color w:val="000000"/>
          <w:sz w:val="28"/>
        </w:rPr>
        <w:t>
      K74.3 Бастапқы билиарлы цирроз;</w:t>
      </w:r>
    </w:p>
    <w:p>
      <w:pPr>
        <w:spacing w:after="0"/>
        <w:ind w:left="0"/>
        <w:jc w:val="both"/>
      </w:pPr>
      <w:r>
        <w:rPr>
          <w:rFonts w:ascii="Times New Roman"/>
          <w:b w:val="false"/>
          <w:i w:val="false"/>
          <w:color w:val="000000"/>
          <w:sz w:val="28"/>
        </w:rPr>
        <w:t xml:space="preserve">
      K74.4 Екінші билиарлы цирроз. </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МНО 6,5 астам).</w:t>
      </w:r>
    </w:p>
    <w:p>
      <w:pPr>
        <w:spacing w:after="0"/>
        <w:ind w:left="0"/>
        <w:jc w:val="both"/>
      </w:pPr>
      <w:r>
        <w:rPr>
          <w:rFonts w:ascii="Times New Roman"/>
          <w:b w:val="false"/>
          <w:i w:val="false"/>
          <w:color w:val="000000"/>
          <w:sz w:val="28"/>
        </w:rPr>
        <w:t>
      Қарқынды терапияны және тұрақты дәрігелік бақылауды талап ететін асқынулардың туындау қаупі бағаланады:</w:t>
      </w:r>
    </w:p>
    <w:p>
      <w:pPr>
        <w:spacing w:after="0"/>
        <w:ind w:left="0"/>
        <w:jc w:val="both"/>
      </w:pPr>
      <w:r>
        <w:rPr>
          <w:rFonts w:ascii="Times New Roman"/>
          <w:b w:val="false"/>
          <w:i w:val="false"/>
          <w:color w:val="000000"/>
          <w:sz w:val="28"/>
        </w:rPr>
        <w:t xml:space="preserve">
      - команың дамуы: патологиялық рефлекстердің болуы: Бабинский, Жуковский, Гордон және Хоботков; </w:t>
      </w:r>
    </w:p>
    <w:p>
      <w:pPr>
        <w:spacing w:after="0"/>
        <w:ind w:left="0"/>
        <w:jc w:val="both"/>
      </w:pPr>
      <w:r>
        <w:rPr>
          <w:rFonts w:ascii="Times New Roman"/>
          <w:b w:val="false"/>
          <w:i w:val="false"/>
          <w:color w:val="000000"/>
          <w:sz w:val="28"/>
        </w:rPr>
        <w:t>
      - фиброгастродуоденоскопия жүргізу (өңештің ұлғайған веналарынан қан кетуге күдік);</w:t>
      </w:r>
    </w:p>
    <w:p>
      <w:pPr>
        <w:spacing w:after="0"/>
        <w:ind w:left="0"/>
        <w:jc w:val="both"/>
      </w:pPr>
      <w:r>
        <w:rPr>
          <w:rFonts w:ascii="Times New Roman"/>
          <w:b w:val="false"/>
          <w:i w:val="false"/>
          <w:color w:val="000000"/>
          <w:sz w:val="28"/>
        </w:rPr>
        <w:t>
      - электроэнцефалография (баяу дельта-толқындардың пайда болуы, льфа-ритмнің баяулауы).</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5) сүйек-бұлшық ет жүйесінің аурулары кезінде:</w:t>
      </w:r>
    </w:p>
    <w:p>
      <w:pPr>
        <w:spacing w:after="0"/>
        <w:ind w:left="0"/>
        <w:jc w:val="both"/>
      </w:pPr>
      <w:r>
        <w:rPr>
          <w:rFonts w:ascii="Times New Roman"/>
          <w:b w:val="false"/>
          <w:i w:val="false"/>
          <w:color w:val="000000"/>
          <w:sz w:val="28"/>
        </w:rPr>
        <w:t>
      М05.8 Басқа серопозитивті ревматоидті артридтер.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xml:space="preserve">
      - басылмайтын ауырсыну синдромы, </w:t>
      </w:r>
    </w:p>
    <w:p>
      <w:pPr>
        <w:spacing w:after="0"/>
        <w:ind w:left="0"/>
        <w:jc w:val="both"/>
      </w:pPr>
      <w:r>
        <w:rPr>
          <w:rFonts w:ascii="Times New Roman"/>
          <w:b w:val="false"/>
          <w:i w:val="false"/>
          <w:color w:val="000000"/>
          <w:sz w:val="28"/>
        </w:rPr>
        <w:t>
      - буындар қозғалысының бұзылуы және өз-өзіне қызмет етудің қиындауы.</w:t>
      </w:r>
    </w:p>
    <w:p>
      <w:pPr>
        <w:spacing w:after="0"/>
        <w:ind w:left="0"/>
        <w:jc w:val="both"/>
      </w:pPr>
      <w:r>
        <w:rPr>
          <w:rFonts w:ascii="Times New Roman"/>
          <w:b w:val="false"/>
          <w:i w:val="false"/>
          <w:color w:val="000000"/>
          <w:sz w:val="28"/>
        </w:rPr>
        <w:t>
      Патологиялық өзгерістермен расталған процестің белсенділігі:</w:t>
      </w:r>
    </w:p>
    <w:p>
      <w:pPr>
        <w:spacing w:after="0"/>
        <w:ind w:left="0"/>
        <w:jc w:val="both"/>
      </w:pPr>
      <w:r>
        <w:rPr>
          <w:rFonts w:ascii="Times New Roman"/>
          <w:b w:val="false"/>
          <w:i w:val="false"/>
          <w:color w:val="000000"/>
          <w:sz w:val="28"/>
        </w:rPr>
        <w:t>
      - қанның (ЭШЖ жеделдеуі, лийкоцитоздың жоғарылауы);</w:t>
      </w:r>
    </w:p>
    <w:p>
      <w:pPr>
        <w:spacing w:after="0"/>
        <w:ind w:left="0"/>
        <w:jc w:val="both"/>
      </w:pPr>
      <w:r>
        <w:rPr>
          <w:rFonts w:ascii="Times New Roman"/>
          <w:b w:val="false"/>
          <w:i w:val="false"/>
          <w:color w:val="000000"/>
          <w:sz w:val="28"/>
        </w:rPr>
        <w:t>
      - рентгенологиялық өзгерістер: буындар деформациясы, субхондральді аймақтың склерозы.</w:t>
      </w:r>
    </w:p>
    <w:p>
      <w:pPr>
        <w:spacing w:after="0"/>
        <w:ind w:left="0"/>
        <w:jc w:val="both"/>
      </w:pPr>
      <w:r>
        <w:rPr>
          <w:rFonts w:ascii="Times New Roman"/>
          <w:b w:val="false"/>
          <w:i w:val="false"/>
          <w:color w:val="000000"/>
          <w:sz w:val="28"/>
        </w:rPr>
        <w:t>
      М42.1 Ересектердегі омыртқа остеохондрозы;</w:t>
      </w:r>
    </w:p>
    <w:p>
      <w:pPr>
        <w:spacing w:after="0"/>
        <w:ind w:left="0"/>
        <w:jc w:val="both"/>
      </w:pPr>
      <w:r>
        <w:rPr>
          <w:rFonts w:ascii="Times New Roman"/>
          <w:b w:val="false"/>
          <w:i w:val="false"/>
          <w:color w:val="000000"/>
          <w:sz w:val="28"/>
        </w:rPr>
        <w:t>
      М51.1 Бел және радиклопатиясы бар басқа да жерлернің омыртқааралық дискілерінің зақымдалуы.</w:t>
      </w:r>
    </w:p>
    <w:p>
      <w:pPr>
        <w:spacing w:after="0"/>
        <w:ind w:left="0"/>
        <w:jc w:val="both"/>
      </w:pPr>
      <w:r>
        <w:rPr>
          <w:rFonts w:ascii="Times New Roman"/>
          <w:b w:val="false"/>
          <w:i w:val="false"/>
          <w:color w:val="000000"/>
          <w:sz w:val="28"/>
        </w:rPr>
        <w:t>
      Емдеуге жатқызу үшін негіздер 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p>
      <w:pPr>
        <w:spacing w:after="0"/>
        <w:ind w:left="0"/>
        <w:jc w:val="both"/>
      </w:pPr>
      <w:r>
        <w:rPr>
          <w:rFonts w:ascii="Times New Roman"/>
          <w:b w:val="false"/>
          <w:i w:val="false"/>
          <w:color w:val="000000"/>
          <w:sz w:val="28"/>
        </w:rPr>
        <w:t>
      - неврологиялық симптомдар: аяқ бұлшықеттері күшінің 2-3 балға дейін төмендеуі, бұлшы ет атрофиясының белгілері;</w:t>
      </w:r>
    </w:p>
    <w:p>
      <w:pPr>
        <w:spacing w:after="0"/>
        <w:ind w:left="0"/>
        <w:jc w:val="both"/>
      </w:pPr>
      <w:r>
        <w:rPr>
          <w:rFonts w:ascii="Times New Roman"/>
          <w:b w:val="false"/>
          <w:i w:val="false"/>
          <w:color w:val="000000"/>
          <w:sz w:val="28"/>
        </w:rPr>
        <w:t>
      - жұлын миының ишемиясына және инфарктіге әкелетін параличтер.</w:t>
      </w:r>
    </w:p>
    <w:p>
      <w:pPr>
        <w:spacing w:after="0"/>
        <w:ind w:left="0"/>
        <w:jc w:val="both"/>
      </w:pPr>
      <w:r>
        <w:rPr>
          <w:rFonts w:ascii="Times New Roman"/>
          <w:b w:val="false"/>
          <w:i w:val="false"/>
          <w:color w:val="000000"/>
          <w:sz w:val="28"/>
        </w:rPr>
        <w:t>
      Қауіптер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6) тыныс алу ағзаларының аурулары:</w:t>
      </w:r>
    </w:p>
    <w:p>
      <w:pPr>
        <w:spacing w:after="0"/>
        <w:ind w:left="0"/>
        <w:jc w:val="both"/>
      </w:pPr>
      <w:r>
        <w:rPr>
          <w:rFonts w:ascii="Times New Roman"/>
          <w:b w:val="false"/>
          <w:i w:val="false"/>
          <w:color w:val="000000"/>
          <w:sz w:val="28"/>
        </w:rPr>
        <w:t xml:space="preserve">
      J18.0 Нақтыланбаған бронхопневмония; </w:t>
      </w:r>
    </w:p>
    <w:p>
      <w:pPr>
        <w:spacing w:after="0"/>
        <w:ind w:left="0"/>
        <w:jc w:val="both"/>
      </w:pPr>
      <w:r>
        <w:rPr>
          <w:rFonts w:ascii="Times New Roman"/>
          <w:b w:val="false"/>
          <w:i w:val="false"/>
          <w:color w:val="000000"/>
          <w:sz w:val="28"/>
        </w:rPr>
        <w:t xml:space="preserve">
      J18.8 Басқа пневмония, қоздырғышы анықталмаған; </w:t>
      </w:r>
    </w:p>
    <w:p>
      <w:pPr>
        <w:spacing w:after="0"/>
        <w:ind w:left="0"/>
        <w:jc w:val="both"/>
      </w:pPr>
      <w:r>
        <w:rPr>
          <w:rFonts w:ascii="Times New Roman"/>
          <w:b w:val="false"/>
          <w:i w:val="false"/>
          <w:color w:val="000000"/>
          <w:sz w:val="28"/>
        </w:rPr>
        <w:t>
      Жағдайының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pPr>
        <w:spacing w:after="0"/>
        <w:ind w:left="0"/>
        <w:jc w:val="both"/>
      </w:pPr>
      <w:r>
        <w:rPr>
          <w:rFonts w:ascii="Times New Roman"/>
          <w:b w:val="false"/>
          <w:i w:val="false"/>
          <w:color w:val="000000"/>
          <w:sz w:val="28"/>
        </w:rPr>
        <w:t>
      J44.8 Басқа нақтыланбаған созылмалы обструктивті өкпе ауруы.</w:t>
      </w:r>
    </w:p>
    <w:p>
      <w:pPr>
        <w:spacing w:after="0"/>
        <w:ind w:left="0"/>
        <w:jc w:val="both"/>
      </w:pPr>
      <w:r>
        <w:rPr>
          <w:rFonts w:ascii="Times New Roman"/>
          <w:b w:val="false"/>
          <w:i w:val="false"/>
          <w:color w:val="000000"/>
          <w:sz w:val="28"/>
        </w:rPr>
        <w:t xml:space="preserve">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белгілері айқындалады: тромбоэмболия, пневмоторакс, жүрекшеаралық предсердий. </w:t>
      </w:r>
    </w:p>
    <w:p>
      <w:pPr>
        <w:spacing w:after="0"/>
        <w:ind w:left="0"/>
        <w:jc w:val="both"/>
      </w:pPr>
      <w:r>
        <w:rPr>
          <w:rFonts w:ascii="Times New Roman"/>
          <w:b w:val="false"/>
          <w:i w:val="false"/>
          <w:color w:val="000000"/>
          <w:sz w:val="28"/>
        </w:rPr>
        <w:t>
      Асқынулардың дамуының жоғарғы қаупінің белгілері болған кезде, пациент тәуліктік стационарға емдеуге жатқызылады.</w:t>
      </w:r>
    </w:p>
    <w:p>
      <w:pPr>
        <w:spacing w:after="0"/>
        <w:ind w:left="0"/>
        <w:jc w:val="both"/>
      </w:pPr>
      <w:r>
        <w:rPr>
          <w:rFonts w:ascii="Times New Roman"/>
          <w:b w:val="false"/>
          <w:i w:val="false"/>
          <w:color w:val="000000"/>
          <w:sz w:val="28"/>
        </w:rPr>
        <w:t>
      J45.0 Аллергиялық компонентке иелік ететін демікпе;</w:t>
      </w:r>
    </w:p>
    <w:p>
      <w:pPr>
        <w:spacing w:after="0"/>
        <w:ind w:left="0"/>
        <w:jc w:val="both"/>
      </w:pPr>
      <w:r>
        <w:rPr>
          <w:rFonts w:ascii="Times New Roman"/>
          <w:b w:val="false"/>
          <w:i w:val="false"/>
          <w:color w:val="000000"/>
          <w:sz w:val="28"/>
        </w:rPr>
        <w:t>
      J45.8 Аралас демікпе.</w:t>
      </w:r>
    </w:p>
    <w:p>
      <w:pPr>
        <w:spacing w:after="0"/>
        <w:ind w:left="0"/>
        <w:jc w:val="both"/>
      </w:pPr>
      <w:r>
        <w:rPr>
          <w:rFonts w:ascii="Times New Roman"/>
          <w:b w:val="false"/>
          <w:i w:val="false"/>
          <w:color w:val="000000"/>
          <w:sz w:val="28"/>
        </w:rPr>
        <w:t>
      Жағдайы бағаланады: экспираторлы тұншығу, тыныс алу қозғалыстарының жиілігі 1 минутта 30-дан аспайды.</w:t>
      </w:r>
    </w:p>
    <w:p>
      <w:pPr>
        <w:spacing w:after="0"/>
        <w:ind w:left="0"/>
        <w:jc w:val="both"/>
      </w:pPr>
      <w:r>
        <w:rPr>
          <w:rFonts w:ascii="Times New Roman"/>
          <w:b w:val="false"/>
          <w:i w:val="false"/>
          <w:color w:val="000000"/>
          <w:sz w:val="28"/>
        </w:rPr>
        <w:t>
      Асқынулардың жоғары қауіп және даму белгілері айқындалады: бронх демкіпесінің ауыр ұстамасы, тыныс алу жеткіліксіздігінің болуы.</w:t>
      </w:r>
    </w:p>
    <w:p>
      <w:pPr>
        <w:spacing w:after="0"/>
        <w:ind w:left="0"/>
        <w:jc w:val="both"/>
      </w:pPr>
      <w:r>
        <w:rPr>
          <w:rFonts w:ascii="Times New Roman"/>
          <w:b w:val="false"/>
          <w:i w:val="false"/>
          <w:color w:val="000000"/>
          <w:sz w:val="28"/>
        </w:rPr>
        <w:t>
      Зерттеудің функционалдық әдістері жүргізіледі:</w:t>
      </w:r>
    </w:p>
    <w:p>
      <w:pPr>
        <w:spacing w:after="0"/>
        <w:ind w:left="0"/>
        <w:jc w:val="both"/>
      </w:pPr>
      <w:r>
        <w:rPr>
          <w:rFonts w:ascii="Times New Roman"/>
          <w:b w:val="false"/>
          <w:i w:val="false"/>
          <w:color w:val="000000"/>
          <w:sz w:val="28"/>
        </w:rPr>
        <w:t xml:space="preserve">
      - пикфлоуметрия; </w:t>
      </w:r>
    </w:p>
    <w:p>
      <w:pPr>
        <w:spacing w:after="0"/>
        <w:ind w:left="0"/>
        <w:jc w:val="both"/>
      </w:pPr>
      <w:r>
        <w:rPr>
          <w:rFonts w:ascii="Times New Roman"/>
          <w:b w:val="false"/>
          <w:i w:val="false"/>
          <w:color w:val="000000"/>
          <w:sz w:val="28"/>
        </w:rPr>
        <w:t>
      - спирометрия.</w:t>
      </w:r>
    </w:p>
    <w:p>
      <w:pPr>
        <w:spacing w:after="0"/>
        <w:ind w:left="0"/>
        <w:jc w:val="both"/>
      </w:pPr>
      <w:r>
        <w:rPr>
          <w:rFonts w:ascii="Times New Roman"/>
          <w:b w:val="false"/>
          <w:i w:val="false"/>
          <w:color w:val="000000"/>
          <w:sz w:val="28"/>
        </w:rPr>
        <w:t>
      Бронх демікпесінің ауыр ұстамасы кезінде, спирометрия кезінде, бірінші секундтағы үдемелі демнің көлемі немесе пикфлоуметрия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pPr>
        <w:spacing w:after="0"/>
        <w:ind w:left="0"/>
        <w:jc w:val="both"/>
      </w:pPr>
      <w:r>
        <w:rPr>
          <w:rFonts w:ascii="Times New Roman"/>
          <w:b w:val="false"/>
          <w:i w:val="false"/>
          <w:color w:val="000000"/>
          <w:sz w:val="28"/>
        </w:rPr>
        <w:t>
      Пациентке емдеу хаттамасына сәйкес бронхты кеңейтетін перпараттар тағайындалады, бұл ретте:</w:t>
      </w:r>
    </w:p>
    <w:p>
      <w:pPr>
        <w:spacing w:after="0"/>
        <w:ind w:left="0"/>
        <w:jc w:val="both"/>
      </w:pPr>
      <w:r>
        <w:rPr>
          <w:rFonts w:ascii="Times New Roman"/>
          <w:b w:val="false"/>
          <w:i w:val="false"/>
          <w:color w:val="000000"/>
          <w:sz w:val="28"/>
        </w:rPr>
        <w:t xml:space="preserve">
      - тез әсер жоқ; </w:t>
      </w:r>
    </w:p>
    <w:p>
      <w:pPr>
        <w:spacing w:after="0"/>
        <w:ind w:left="0"/>
        <w:jc w:val="both"/>
      </w:pPr>
      <w:r>
        <w:rPr>
          <w:rFonts w:ascii="Times New Roman"/>
          <w:b w:val="false"/>
          <w:i w:val="false"/>
          <w:color w:val="000000"/>
          <w:sz w:val="28"/>
        </w:rPr>
        <w:t>
      -әсер кемінде 3 сағат сақталады.</w:t>
      </w:r>
    </w:p>
    <w:p>
      <w:pPr>
        <w:spacing w:after="0"/>
        <w:ind w:left="0"/>
        <w:jc w:val="both"/>
      </w:pPr>
      <w:r>
        <w:rPr>
          <w:rFonts w:ascii="Times New Roman"/>
          <w:b w:val="false"/>
          <w:i w:val="false"/>
          <w:color w:val="000000"/>
          <w:sz w:val="28"/>
        </w:rPr>
        <w:t>
      кортикостероидтер:</w:t>
      </w:r>
    </w:p>
    <w:p>
      <w:pPr>
        <w:spacing w:after="0"/>
        <w:ind w:left="0"/>
        <w:jc w:val="both"/>
      </w:pPr>
      <w:r>
        <w:rPr>
          <w:rFonts w:ascii="Times New Roman"/>
          <w:b w:val="false"/>
          <w:i w:val="false"/>
          <w:color w:val="000000"/>
          <w:sz w:val="28"/>
        </w:rPr>
        <w:t>
      - қолданғаннан кейін 2-6 сағат ішінде жақсару жоқ;</w:t>
      </w:r>
    </w:p>
    <w:p>
      <w:pPr>
        <w:spacing w:after="0"/>
        <w:ind w:left="0"/>
        <w:jc w:val="both"/>
      </w:pPr>
      <w:r>
        <w:rPr>
          <w:rFonts w:ascii="Times New Roman"/>
          <w:b w:val="false"/>
          <w:i w:val="false"/>
          <w:color w:val="000000"/>
          <w:sz w:val="28"/>
        </w:rPr>
        <w:t>
      - одан әрі нашарлау, тыны салу және өкпе-жүрек функциясының жетіспеушілігінің өршуі, "дыбыссыз өкпе" байқалады.</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7) несеп жыныстық жүйесінің аурулары кезінде:</w:t>
      </w:r>
    </w:p>
    <w:p>
      <w:pPr>
        <w:spacing w:after="0"/>
        <w:ind w:left="0"/>
        <w:jc w:val="both"/>
      </w:pPr>
      <w:r>
        <w:rPr>
          <w:rFonts w:ascii="Times New Roman"/>
          <w:b w:val="false"/>
          <w:i w:val="false"/>
          <w:color w:val="000000"/>
          <w:sz w:val="28"/>
        </w:rPr>
        <w:t>
      N10 Жіті тубулоинтерстициалды нефрит;</w:t>
      </w:r>
    </w:p>
    <w:p>
      <w:pPr>
        <w:spacing w:after="0"/>
        <w:ind w:left="0"/>
        <w:jc w:val="both"/>
      </w:pPr>
      <w:r>
        <w:rPr>
          <w:rFonts w:ascii="Times New Roman"/>
          <w:b w:val="false"/>
          <w:i w:val="false"/>
          <w:color w:val="000000"/>
          <w:sz w:val="28"/>
        </w:rPr>
        <w:t xml:space="preserve">
      N11.1 Созылмалы обструктивті пиелонефрит; </w:t>
      </w:r>
    </w:p>
    <w:p>
      <w:pPr>
        <w:spacing w:after="0"/>
        <w:ind w:left="0"/>
        <w:jc w:val="both"/>
      </w:pPr>
      <w:r>
        <w:rPr>
          <w:rFonts w:ascii="Times New Roman"/>
          <w:b w:val="false"/>
          <w:i w:val="false"/>
          <w:color w:val="000000"/>
          <w:sz w:val="28"/>
        </w:rPr>
        <w:t>
      N11.8 Басқа созылмалы тубулоинтерстициалды нефриттер.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Антибиотиктерді қабылдау аясында басылмайтын 40 °С-дан жоғары қалшылдау және амбулаториялық жағдайларда зертханалық-аспаптық зерттеп-қараумен расталған:</w:t>
      </w:r>
    </w:p>
    <w:p>
      <w:pPr>
        <w:spacing w:after="0"/>
        <w:ind w:left="0"/>
        <w:jc w:val="both"/>
      </w:pPr>
      <w:r>
        <w:rPr>
          <w:rFonts w:ascii="Times New Roman"/>
          <w:b w:val="false"/>
          <w:i w:val="false"/>
          <w:color w:val="000000"/>
          <w:sz w:val="28"/>
        </w:rPr>
        <w:t>
      - кемінде 29-15 мл/мин түйінді сүзгі жылдамдығының ушығып төмендеуі;</w:t>
      </w:r>
    </w:p>
    <w:p>
      <w:pPr>
        <w:spacing w:after="0"/>
        <w:ind w:left="0"/>
        <w:jc w:val="both"/>
      </w:pPr>
      <w:r>
        <w:rPr>
          <w:rFonts w:ascii="Times New Roman"/>
          <w:b w:val="false"/>
          <w:i w:val="false"/>
          <w:color w:val="000000"/>
          <w:sz w:val="28"/>
        </w:rPr>
        <w:t>
      - УЗД – бүйрек өлшемінің кішіреюі;</w:t>
      </w:r>
    </w:p>
    <w:p>
      <w:pPr>
        <w:spacing w:after="0"/>
        <w:ind w:left="0"/>
        <w:jc w:val="both"/>
      </w:pPr>
      <w:r>
        <w:rPr>
          <w:rFonts w:ascii="Times New Roman"/>
          <w:b w:val="false"/>
          <w:i w:val="false"/>
          <w:color w:val="000000"/>
          <w:sz w:val="28"/>
        </w:rPr>
        <w:t xml:space="preserve">
      - жалпы қан талдауы (лейкоцитурия), жалпы несеп талдауы (пиурия, протеинурия). </w:t>
      </w:r>
    </w:p>
    <w:p>
      <w:pPr>
        <w:spacing w:after="0"/>
        <w:ind w:left="0"/>
        <w:jc w:val="both"/>
      </w:pPr>
      <w:r>
        <w:rPr>
          <w:rFonts w:ascii="Times New Roman"/>
          <w:b w:val="false"/>
          <w:i w:val="false"/>
          <w:color w:val="000000"/>
          <w:sz w:val="28"/>
        </w:rPr>
        <w:t>
      Асқынулардың даму қаупі бағаланады: абсцедтелу, бүйрек функциясының жетіспеушілігі.</w:t>
      </w:r>
    </w:p>
    <w:p>
      <w:pPr>
        <w:spacing w:after="0"/>
        <w:ind w:left="0"/>
        <w:jc w:val="both"/>
      </w:pPr>
      <w:r>
        <w:rPr>
          <w:rFonts w:ascii="Times New Roman"/>
          <w:b w:val="false"/>
          <w:i w:val="false"/>
          <w:color w:val="000000"/>
          <w:sz w:val="28"/>
        </w:rPr>
        <w:t>
      N70.1 Созылмалы сальпингит және оофорит.</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интоксикация симптомдары: дене қызуының жоғарылауы, ЭШЖ артуы, қарқынды ауырсынулар;</w:t>
      </w:r>
    </w:p>
    <w:p>
      <w:pPr>
        <w:spacing w:after="0"/>
        <w:ind w:left="0"/>
        <w:jc w:val="both"/>
      </w:pPr>
      <w:r>
        <w:rPr>
          <w:rFonts w:ascii="Times New Roman"/>
          <w:b w:val="false"/>
          <w:i w:val="false"/>
          <w:color w:val="000000"/>
          <w:sz w:val="28"/>
        </w:rPr>
        <w:t>
      - УЗД (трансвагиналды): спайкалардың болуы және кіші жамбастағы дөңгес, түтікшенің гидро немесе пиосальпинск – ісік тәріздес өзгеріс кезінде.</w:t>
      </w:r>
    </w:p>
    <w:p>
      <w:pPr>
        <w:spacing w:after="0"/>
        <w:ind w:left="0"/>
        <w:jc w:val="both"/>
      </w:pPr>
      <w:r>
        <w:rPr>
          <w:rFonts w:ascii="Times New Roman"/>
          <w:b w:val="false"/>
          <w:i w:val="false"/>
          <w:color w:val="000000"/>
          <w:sz w:val="28"/>
        </w:rPr>
        <w:t>
      Асқынулардың даму қаупі бағаланады: пельвиоперитонит, разрыв пиосальпинкстің жарылуы, жұмыртқаның апоплексиясы.</w:t>
      </w:r>
    </w:p>
    <w:p>
      <w:pPr>
        <w:spacing w:after="0"/>
        <w:ind w:left="0"/>
        <w:jc w:val="both"/>
      </w:pPr>
      <w:r>
        <w:rPr>
          <w:rFonts w:ascii="Times New Roman"/>
          <w:b w:val="false"/>
          <w:i w:val="false"/>
          <w:color w:val="000000"/>
          <w:sz w:val="28"/>
        </w:rPr>
        <w:t>
      Оң әсер болмаған және асқынулардың белгісі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S06.0 Мидың шайқалуы.</w:t>
      </w:r>
    </w:p>
    <w:p>
      <w:pPr>
        <w:spacing w:after="0"/>
        <w:ind w:left="0"/>
        <w:jc w:val="both"/>
      </w:pPr>
      <w:r>
        <w:rPr>
          <w:rFonts w:ascii="Times New Roman"/>
          <w:b w:val="false"/>
          <w:i w:val="false"/>
          <w:color w:val="000000"/>
          <w:sz w:val="28"/>
        </w:rPr>
        <w:t>
      Пациент бас миының жарақатына күдікпен жүгінген кезде, мидың шайқалуы мен соққы алуының арасында сараланған диагностика жүзеге асырылады.</w:t>
      </w:r>
    </w:p>
    <w:p>
      <w:pPr>
        <w:spacing w:after="0"/>
        <w:ind w:left="0"/>
        <w:jc w:val="both"/>
      </w:pPr>
      <w:r>
        <w:rPr>
          <w:rFonts w:ascii="Times New Roman"/>
          <w:b w:val="false"/>
          <w:i w:val="false"/>
          <w:color w:val="000000"/>
          <w:sz w:val="28"/>
        </w:rPr>
        <w:t>
      Мидың соққы алуы симптомдары болған кезде:</w:t>
      </w:r>
    </w:p>
    <w:p>
      <w:pPr>
        <w:spacing w:after="0"/>
        <w:ind w:left="0"/>
        <w:jc w:val="both"/>
      </w:pPr>
      <w:r>
        <w:rPr>
          <w:rFonts w:ascii="Times New Roman"/>
          <w:b w:val="false"/>
          <w:i w:val="false"/>
          <w:color w:val="000000"/>
          <w:sz w:val="28"/>
        </w:rPr>
        <w:t>
      естен танып қалу: бірнеше минуттан бастап одан жоғары;</w:t>
      </w:r>
    </w:p>
    <w:p>
      <w:pPr>
        <w:spacing w:after="0"/>
        <w:ind w:left="0"/>
        <w:jc w:val="both"/>
      </w:pPr>
      <w:r>
        <w:rPr>
          <w:rFonts w:ascii="Times New Roman"/>
          <w:b w:val="false"/>
          <w:i w:val="false"/>
          <w:color w:val="000000"/>
          <w:sz w:val="28"/>
        </w:rPr>
        <w:t>
      сананың жалпы бұзылуы: тежелу, ұйқышылдық, анық емес амнезия, сананың шатасуы;</w:t>
      </w:r>
    </w:p>
    <w:p>
      <w:pPr>
        <w:spacing w:after="0"/>
        <w:ind w:left="0"/>
        <w:jc w:val="both"/>
      </w:pPr>
      <w:r>
        <w:rPr>
          <w:rFonts w:ascii="Times New Roman"/>
          <w:b w:val="false"/>
          <w:i w:val="false"/>
          <w:color w:val="000000"/>
          <w:sz w:val="28"/>
        </w:rPr>
        <w:t>
      мидың ісінуінен туындайтын бастың ауруы, жұлын сұйығы ағымының бұзылуы, бастың айналуы;</w:t>
      </w:r>
    </w:p>
    <w:p>
      <w:pPr>
        <w:spacing w:after="0"/>
        <w:ind w:left="0"/>
        <w:jc w:val="both"/>
      </w:pPr>
      <w:r>
        <w:rPr>
          <w:rFonts w:ascii="Times New Roman"/>
          <w:b w:val="false"/>
          <w:i w:val="false"/>
          <w:color w:val="000000"/>
          <w:sz w:val="28"/>
        </w:rPr>
        <w:t>
      жүрек айну және құсу, қалшылдау;</w:t>
      </w:r>
    </w:p>
    <w:p>
      <w:pPr>
        <w:spacing w:after="0"/>
        <w:ind w:left="0"/>
        <w:jc w:val="both"/>
      </w:pPr>
      <w:r>
        <w:rPr>
          <w:rFonts w:ascii="Times New Roman"/>
          <w:b w:val="false"/>
          <w:i w:val="false"/>
          <w:color w:val="000000"/>
          <w:sz w:val="28"/>
        </w:rPr>
        <w:t>
      артериялық қысымның қалыпты деңгейінің бұзылуы: 140/80 сынып бағанынан 180/100 мм сынып бағанына дейін немесе одан жоғары көтерілуі, жүрек қағысы жиілеген кезде 120 дейін немесе баяулаған кезде минутына 45 соғуға дейін көтерілуі;</w:t>
      </w:r>
    </w:p>
    <w:p>
      <w:pPr>
        <w:spacing w:after="0"/>
        <w:ind w:left="0"/>
        <w:jc w:val="both"/>
      </w:pPr>
      <w:r>
        <w:rPr>
          <w:rFonts w:ascii="Times New Roman"/>
          <w:b w:val="false"/>
          <w:i w:val="false"/>
          <w:color w:val="000000"/>
          <w:sz w:val="28"/>
        </w:rPr>
        <w:t>
      гипертермия: дене қызуының дене қызуының 40—41°С дейін байқатпай көтерілуінен;</w:t>
      </w:r>
    </w:p>
    <w:p>
      <w:pPr>
        <w:spacing w:after="0"/>
        <w:ind w:left="0"/>
        <w:jc w:val="both"/>
      </w:pPr>
      <w:r>
        <w:rPr>
          <w:rFonts w:ascii="Times New Roman"/>
          <w:b w:val="false"/>
          <w:i w:val="false"/>
          <w:color w:val="000000"/>
          <w:sz w:val="28"/>
        </w:rPr>
        <w:t>
      ми жасушаларының бұзылуынан, жұлын сұйығы ағымының бұзылуынан және жасушаларды бытырату қоректерінен улану салдарынан туындайтын неврологиялық симптомдар: көздің кенеттен қозғалуы, бұлшық ет спазмдары, аяқ- қолдың сал болып қалуы, мылқау болу;</w:t>
      </w:r>
    </w:p>
    <w:p>
      <w:pPr>
        <w:spacing w:after="0"/>
        <w:ind w:left="0"/>
        <w:jc w:val="both"/>
      </w:pPr>
      <w:r>
        <w:rPr>
          <w:rFonts w:ascii="Times New Roman"/>
          <w:b w:val="false"/>
          <w:i w:val="false"/>
          <w:color w:val="000000"/>
          <w:sz w:val="28"/>
        </w:rPr>
        <w:t>
      айқындылығы әртүрлі дәрежедегі менингеалдық белгілер.</w:t>
      </w:r>
    </w:p>
    <w:p>
      <w:pPr>
        <w:spacing w:after="0"/>
        <w:ind w:left="0"/>
        <w:jc w:val="both"/>
      </w:pPr>
      <w:r>
        <w:rPr>
          <w:rFonts w:ascii="Times New Roman"/>
          <w:b w:val="false"/>
          <w:i w:val="false"/>
          <w:color w:val="000000"/>
          <w:sz w:val="28"/>
        </w:rPr>
        <w:t>
      Растау үшін мидың компьютерлік томографиясы жасалады (мидың құрылымдық өзгерістерінің және/немесе қаңқа сүйектерінің сынуының болуына). Компьютерлік томография жасау мүмкін болмаған кезде пациент бақылау үшін 3-тен 5 тәулікке дейін стационарға емдеуге жатқызылады.</w:t>
      </w:r>
    </w:p>
    <w:p>
      <w:pPr>
        <w:spacing w:after="0"/>
        <w:ind w:left="0"/>
        <w:jc w:val="both"/>
      </w:pPr>
      <w:r>
        <w:rPr>
          <w:rFonts w:ascii="Times New Roman"/>
          <w:b w:val="false"/>
          <w:i w:val="false"/>
          <w:color w:val="000000"/>
          <w:sz w:val="28"/>
        </w:rPr>
        <w:t>
      Мидың компенсацияланған жарақаттық қысу кезеңін (ашық аралық) жоққа шығару үшін пациент тәулік бойы қабылдау бөлімінің жағдайында бақылауда болады.</w:t>
      </w:r>
    </w:p>
    <w:p>
      <w:pPr>
        <w:spacing w:after="0"/>
        <w:ind w:left="0"/>
        <w:jc w:val="both"/>
      </w:pPr>
      <w:r>
        <w:rPr>
          <w:rFonts w:ascii="Times New Roman"/>
          <w:b w:val="false"/>
          <w:i w:val="false"/>
          <w:color w:val="000000"/>
          <w:sz w:val="28"/>
        </w:rPr>
        <w:t>
      Мидың соққы алуы диагнозы расталған жағдайда, пациент ақпараттық жүйеде жүргізілген іс-шаралары мен емдеуге жатқызу себебі көрсетіле отырып, тәуліктік стационарға емдеуге жатқызылады.</w:t>
      </w:r>
    </w:p>
    <w:p>
      <w:pPr>
        <w:spacing w:after="0"/>
        <w:ind w:left="0"/>
        <w:jc w:val="both"/>
      </w:pPr>
      <w:r>
        <w:rPr>
          <w:rFonts w:ascii="Times New Roman"/>
          <w:b w:val="false"/>
          <w:i w:val="false"/>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p>
      <w:pPr>
        <w:spacing w:after="0"/>
        <w:ind w:left="0"/>
        <w:jc w:val="both"/>
      </w:pPr>
      <w:r>
        <w:rPr>
          <w:rFonts w:ascii="Times New Roman"/>
          <w:b w:val="false"/>
          <w:i w:val="false"/>
          <w:color w:val="000000"/>
          <w:sz w:val="28"/>
        </w:rPr>
        <w:t xml:space="preserve">
      J30.4 Нақтыланбаған аллергиялық ринит, J45.0 Аллергиялық компонентке ие демікпе, D69.0 Аллергиялық пурпура L50.0Аллергилық итжегі, Т78.4 Нақтыланбаған аллергия. </w:t>
      </w:r>
    </w:p>
    <w:p>
      <w:pPr>
        <w:spacing w:after="0"/>
        <w:ind w:left="0"/>
        <w:jc w:val="both"/>
      </w:pPr>
      <w:r>
        <w:rPr>
          <w:rFonts w:ascii="Times New Roman"/>
          <w:b w:val="false"/>
          <w:i w:val="false"/>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реанимация және қарқынды терапия бөлімшесі бар тәуліктік стаицонарға емдеуге жатқызылуы тиіс пациенттер.</w:t>
      </w:r>
    </w:p>
    <w:p>
      <w:pPr>
        <w:spacing w:after="0"/>
        <w:ind w:left="0"/>
        <w:jc w:val="both"/>
      </w:pPr>
      <w:r>
        <w:rPr>
          <w:rFonts w:ascii="Times New Roman"/>
          <w:b w:val="false"/>
          <w:i w:val="false"/>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диагностика мен емдеудің клиникалық хаттамаларына бағдарлануы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Күту парағы</w:t>
      </w:r>
    </w:p>
    <w:p>
      <w:pPr>
        <w:spacing w:after="0"/>
        <w:ind w:left="0"/>
        <w:jc w:val="both"/>
      </w:pPr>
      <w:r>
        <w:rPr>
          <w:rFonts w:ascii="Times New Roman"/>
          <w:b w:val="false"/>
          <w:i w:val="false"/>
          <w:color w:val="000000"/>
          <w:sz w:val="28"/>
        </w:rPr>
        <w:t xml:space="preserve">
      Лист ожидания _____________________________________ </w:t>
      </w:r>
    </w:p>
    <w:p>
      <w:pPr>
        <w:spacing w:after="0"/>
        <w:ind w:left="0"/>
        <w:jc w:val="both"/>
      </w:pPr>
      <w:r>
        <w:rPr>
          <w:rFonts w:ascii="Times New Roman"/>
          <w:b w:val="false"/>
          <w:i w:val="false"/>
          <w:color w:val="000000"/>
          <w:sz w:val="28"/>
        </w:rPr>
        <w:t>
      Облыс/Қала                   Күні Область/Город ______________ Дата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779"/>
        <w:gridCol w:w="897"/>
        <w:gridCol w:w="425"/>
        <w:gridCol w:w="425"/>
        <w:gridCol w:w="1880"/>
        <w:gridCol w:w="1644"/>
        <w:gridCol w:w="1762"/>
        <w:gridCol w:w="425"/>
        <w:gridCol w:w="780"/>
        <w:gridCol w:w="898"/>
        <w:gridCol w:w="1960"/>
      </w:tblGrid>
      <w:tr>
        <w:trPr>
          <w:trHeight w:val="3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r>
              <w:br/>
            </w: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жіберу кодының №</w:t>
            </w:r>
            <w:r>
              <w:br/>
            </w:r>
            <w:r>
              <w:rPr>
                <w:rFonts w:ascii="Times New Roman"/>
                <w:b w:val="false"/>
                <w:i w:val="false"/>
                <w:color w:val="000000"/>
                <w:sz w:val="20"/>
              </w:rPr>
              <w:t>
№ Кода направления пациента</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 (толық)</w:t>
            </w:r>
            <w:r>
              <w:br/>
            </w:r>
            <w:r>
              <w:rPr>
                <w:rFonts w:ascii="Times New Roman"/>
                <w:b w:val="false"/>
                <w:i w:val="false"/>
                <w:color w:val="000000"/>
                <w:sz w:val="20"/>
              </w:rPr>
              <w:t>
Фамилия, имя, отчество больного (при его наличии) (полностью)</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(еркек-1, әйел-2)</w:t>
            </w:r>
            <w:r>
              <w:br/>
            </w:r>
            <w:r>
              <w:rPr>
                <w:rFonts w:ascii="Times New Roman"/>
                <w:b w:val="false"/>
                <w:i w:val="false"/>
                <w:color w:val="000000"/>
                <w:sz w:val="20"/>
              </w:rPr>
              <w:t>
пол (мужской-1, женский-2)</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(қала-1, ауыл-2)</w:t>
            </w:r>
            <w:r>
              <w:br/>
            </w:r>
            <w:r>
              <w:rPr>
                <w:rFonts w:ascii="Times New Roman"/>
                <w:b w:val="false"/>
                <w:i w:val="false"/>
                <w:color w:val="000000"/>
                <w:sz w:val="20"/>
              </w:rPr>
              <w:t>
Регион (город -1, село-2)</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туған күні</w:t>
            </w:r>
            <w:r>
              <w:br/>
            </w:r>
            <w:r>
              <w:rPr>
                <w:rFonts w:ascii="Times New Roman"/>
                <w:b w:val="false"/>
                <w:i w:val="false"/>
                <w:color w:val="000000"/>
                <w:sz w:val="20"/>
              </w:rPr>
              <w:t>
Дата рождения больного</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мекенжайы және байланыс телефоны</w:t>
            </w:r>
            <w:r>
              <w:br/>
            </w:r>
            <w:r>
              <w:rPr>
                <w:rFonts w:ascii="Times New Roman"/>
                <w:b w:val="false"/>
                <w:i w:val="false"/>
                <w:color w:val="000000"/>
                <w:sz w:val="20"/>
              </w:rPr>
              <w:t>
Домашний адрес и контактные телефоны больного</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Емдеуге жатқызуға жіберген медициналық ұжым</w:t>
            </w:r>
            <w:r>
              <w:br/>
            </w:r>
            <w:r>
              <w:rPr>
                <w:rFonts w:ascii="Times New Roman"/>
                <w:b w:val="false"/>
                <w:i w:val="false"/>
                <w:color w:val="000000"/>
                <w:sz w:val="20"/>
              </w:rPr>
              <w:t>
Медицинская организация, направившая больного на госпитализацию</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ұйымның диагнозы (Аурулардың халықаралық жиынтылығы-10)</w:t>
            </w:r>
            <w:r>
              <w:br/>
            </w: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жіберген облыстың коды</w:t>
            </w:r>
            <w:r>
              <w:br/>
            </w:r>
            <w:r>
              <w:rPr>
                <w:rFonts w:ascii="Times New Roman"/>
                <w:b w:val="false"/>
                <w:i w:val="false"/>
                <w:color w:val="000000"/>
                <w:sz w:val="20"/>
              </w:rPr>
              <w:t>
Код области, откуда направлен больной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бағытталған медициналық ұжым коды</w:t>
            </w:r>
            <w:r>
              <w:br/>
            </w:r>
            <w:r>
              <w:rPr>
                <w:rFonts w:ascii="Times New Roman"/>
                <w:b w:val="false"/>
                <w:i w:val="false"/>
                <w:color w:val="000000"/>
                <w:sz w:val="20"/>
              </w:rPr>
              <w:t>
Код медицинской организации, куда направляется больной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r>
              <w:br/>
            </w:r>
            <w:r>
              <w:rPr>
                <w:rFonts w:ascii="Times New Roman"/>
                <w:b w:val="false"/>
                <w:i w:val="false"/>
                <w:color w:val="000000"/>
                <w:sz w:val="20"/>
              </w:rPr>
              <w:t>
Код профиля койки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реттік нөмірі</w:t>
            </w:r>
            <w:r>
              <w:br/>
            </w:r>
            <w:r>
              <w:rPr>
                <w:rFonts w:ascii="Times New Roman"/>
                <w:b w:val="false"/>
                <w:i w:val="false"/>
                <w:color w:val="000000"/>
                <w:sz w:val="20"/>
              </w:rPr>
              <w:t>
Порядковый номер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823"/>
        <w:gridCol w:w="1661"/>
        <w:gridCol w:w="826"/>
        <w:gridCol w:w="826"/>
        <w:gridCol w:w="1121"/>
        <w:gridCol w:w="1809"/>
        <w:gridCol w:w="2400"/>
        <w:gridCol w:w="171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жіберілген медициналық ұжым</w:t>
            </w:r>
            <w:r>
              <w:br/>
            </w:r>
            <w:r>
              <w:rPr>
                <w:rFonts w:ascii="Times New Roman"/>
                <w:b w:val="false"/>
                <w:i w:val="false"/>
                <w:color w:val="000000"/>
                <w:sz w:val="20"/>
              </w:rPr>
              <w:t>
Медицинская организация, в которую направлен больной</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r>
              <w:br/>
            </w:r>
            <w:r>
              <w:rPr>
                <w:rFonts w:ascii="Times New Roman"/>
                <w:b w:val="false"/>
                <w:i w:val="false"/>
                <w:color w:val="000000"/>
                <w:sz w:val="20"/>
              </w:rPr>
              <w:t>
Наименование профиля койки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тіркелген күн (күні, айы, жылы)</w:t>
            </w:r>
            <w:r>
              <w:br/>
            </w:r>
            <w:r>
              <w:rPr>
                <w:rFonts w:ascii="Times New Roman"/>
                <w:b w:val="false"/>
                <w:i w:val="false"/>
                <w:color w:val="000000"/>
                <w:sz w:val="20"/>
              </w:rPr>
              <w:t>
Дата регистрации заявки (число, месяц, 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белгілеген емдеуге жатқызу күні</w:t>
            </w:r>
            <w:r>
              <w:br/>
            </w:r>
            <w:r>
              <w:rPr>
                <w:rFonts w:ascii="Times New Roman"/>
                <w:b w:val="false"/>
                <w:i w:val="false"/>
                <w:color w:val="000000"/>
                <w:sz w:val="20"/>
              </w:rPr>
              <w:t>
Дата госпитализации определенная поликлиникой</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белгілеген емдеуге жатқызу күні</w:t>
            </w:r>
            <w:r>
              <w:br/>
            </w:r>
            <w:r>
              <w:rPr>
                <w:rFonts w:ascii="Times New Roman"/>
                <w:b w:val="false"/>
                <w:i w:val="false"/>
                <w:color w:val="000000"/>
                <w:sz w:val="20"/>
              </w:rPr>
              <w:t>
Дата Госпитализации, определенная стационаром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белгілеген емдеуге жатқызу күні</w:t>
            </w:r>
            <w:r>
              <w:br/>
            </w:r>
            <w:r>
              <w:rPr>
                <w:rFonts w:ascii="Times New Roman"/>
                <w:b w:val="false"/>
                <w:i w:val="false"/>
                <w:color w:val="000000"/>
                <w:sz w:val="20"/>
              </w:rPr>
              <w:t>
Дата госпитализации определенная бюро госпитализации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емдеуге жатқызу күні (күні, айы, жылы)</w:t>
            </w:r>
            <w:r>
              <w:br/>
            </w:r>
            <w:r>
              <w:rPr>
                <w:rFonts w:ascii="Times New Roman"/>
                <w:b w:val="false"/>
                <w:i w:val="false"/>
                <w:color w:val="000000"/>
                <w:sz w:val="20"/>
              </w:rPr>
              <w:t>
Дата окончательной госпитализации (число, месяц, год)</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жіберген дәрігердің тегі, аты, әкесінің аты</w:t>
            </w:r>
            <w:r>
              <w:br/>
            </w:r>
            <w:r>
              <w:rPr>
                <w:rFonts w:ascii="Times New Roman"/>
                <w:b w:val="false"/>
                <w:i w:val="false"/>
                <w:color w:val="000000"/>
                <w:sz w:val="20"/>
              </w:rPr>
              <w:t>
Фамилия, имя, отчество (при его наличии) врача, направившего на госпитализацию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r>
              <w:br/>
            </w: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4"/>
    <w:p>
      <w:pPr>
        <w:spacing w:after="0"/>
        <w:ind w:left="0"/>
        <w:jc w:val="left"/>
      </w:pPr>
      <w:r>
        <w:rPr>
          <w:rFonts w:ascii="Times New Roman"/>
          <w:b/>
          <w:i w:val="false"/>
          <w:color w:val="000000"/>
        </w:rPr>
        <w:t xml:space="preserve"> ҚАЗАҚСТАН РЕСПУБЛИКАСЫ ДЕНСАУЛЫҚ САҚТАУ МИНИСТРЛІГІ МИНИСТЕРСТВО ЗДРАВООХРАНЕНИЯ РЕСПУБЛИКИ КАЗАХСТАН ЖОСПАРЛЫ ЕМДЕУГЕ ЖАТҚЫЗУ ТАЛОНЫ ТАЛОН ПЛАНОВОЙ ГОСПИТАЛИЗАЦИИ</w:t>
      </w:r>
    </w:p>
    <w:bookmarkEnd w:id="84"/>
    <w:p>
      <w:pPr>
        <w:spacing w:after="0"/>
        <w:ind w:left="0"/>
        <w:jc w:val="both"/>
      </w:pPr>
      <w:r>
        <w:rPr>
          <w:rFonts w:ascii="Times New Roman"/>
          <w:b w:val="false"/>
          <w:i w:val="false"/>
          <w:color w:val="000000"/>
          <w:sz w:val="28"/>
        </w:rPr>
        <w:t xml:space="preserve">
      Коды/Код ________________________________________ </w:t>
      </w:r>
    </w:p>
    <w:p>
      <w:pPr>
        <w:spacing w:after="0"/>
        <w:ind w:left="0"/>
        <w:jc w:val="both"/>
      </w:pPr>
      <w:r>
        <w:rPr>
          <w:rFonts w:ascii="Times New Roman"/>
          <w:b w:val="false"/>
          <w:i w:val="false"/>
          <w:color w:val="000000"/>
          <w:sz w:val="28"/>
        </w:rPr>
        <w:t xml:space="preserve">
      Құжатты қалыптастыру күні _________ Құжатты қалыптастыру уақыты _____________ </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күні (Дата рождения) _________________ Пол (Жынысы) ___________ </w:t>
      </w:r>
    </w:p>
    <w:p>
      <w:pPr>
        <w:spacing w:after="0"/>
        <w:ind w:left="0"/>
        <w:jc w:val="both"/>
      </w:pPr>
      <w:r>
        <w:rPr>
          <w:rFonts w:ascii="Times New Roman"/>
          <w:b w:val="false"/>
          <w:i w:val="false"/>
          <w:color w:val="000000"/>
          <w:sz w:val="28"/>
        </w:rPr>
        <w:t xml:space="preserve">
      Диагнозы (Диагноз)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Жіберілді (Направляется)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кім (кем)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қайда (куда) </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Дата планируемой госпитализации, определенная поликлиникой</w:t>
      </w:r>
    </w:p>
    <w:p>
      <w:pPr>
        <w:spacing w:after="0"/>
        <w:ind w:left="0"/>
        <w:jc w:val="both"/>
      </w:pPr>
      <w:r>
        <w:rPr>
          <w:rFonts w:ascii="Times New Roman"/>
          <w:b w:val="false"/>
          <w:i w:val="false"/>
          <w:color w:val="000000"/>
          <w:sz w:val="28"/>
        </w:rPr>
        <w:t>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іwww.bg.eicz.kz сайтынан қарай аласыз.</w:t>
      </w:r>
    </w:p>
    <w:p>
      <w:pPr>
        <w:spacing w:after="0"/>
        <w:ind w:left="0"/>
        <w:jc w:val="both"/>
      </w:pPr>
      <w:r>
        <w:rPr>
          <w:rFonts w:ascii="Times New Roman"/>
          <w:b w:val="false"/>
          <w:i w:val="false"/>
          <w:color w:val="000000"/>
          <w:sz w:val="28"/>
        </w:rPr>
        <w:t>
      По коду госпитализации Вы можете просмотреть на сайте www.bg.eisz.kz информацию о свободных койках в стационарах республики и свою очередность в стационар, куда планируется Ваша госпитализация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Бос төсектерді тіркеу парағы</w:t>
      </w:r>
    </w:p>
    <w:p>
      <w:pPr>
        <w:spacing w:after="0"/>
        <w:ind w:left="0"/>
        <w:jc w:val="both"/>
      </w:pPr>
      <w:r>
        <w:rPr>
          <w:rFonts w:ascii="Times New Roman"/>
          <w:b w:val="false"/>
          <w:i w:val="false"/>
          <w:color w:val="000000"/>
          <w:sz w:val="28"/>
        </w:rPr>
        <w:t xml:space="preserve">
      Лист учета свободных коек </w:t>
      </w:r>
    </w:p>
    <w:p>
      <w:pPr>
        <w:spacing w:after="0"/>
        <w:ind w:left="0"/>
        <w:jc w:val="both"/>
      </w:pPr>
      <w:r>
        <w:rPr>
          <w:rFonts w:ascii="Times New Roman"/>
          <w:b w:val="false"/>
          <w:i w:val="false"/>
          <w:color w:val="000000"/>
          <w:sz w:val="28"/>
        </w:rPr>
        <w:t>
      Облыс/Қала                   Күні Область/Город _______________ Дата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707"/>
        <w:gridCol w:w="545"/>
        <w:gridCol w:w="701"/>
        <w:gridCol w:w="728"/>
        <w:gridCol w:w="369"/>
        <w:gridCol w:w="1098"/>
        <w:gridCol w:w="1098"/>
        <w:gridCol w:w="546"/>
        <w:gridCol w:w="701"/>
        <w:gridCol w:w="728"/>
        <w:gridCol w:w="370"/>
        <w:gridCol w:w="1098"/>
        <w:gridCol w:w="1098"/>
        <w:gridCol w:w="10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r>
              <w:br/>
            </w:r>
            <w:r>
              <w:rPr>
                <w:rFonts w:ascii="Times New Roman"/>
                <w:b w:val="false"/>
                <w:i w:val="false"/>
                <w:color w:val="000000"/>
                <w:sz w:val="20"/>
              </w:rPr>
              <w:t>
Код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r>
              <w:br/>
            </w:r>
            <w:r>
              <w:rPr>
                <w:rFonts w:ascii="Times New Roman"/>
                <w:b w:val="false"/>
                <w:i w:val="false"/>
                <w:color w:val="000000"/>
                <w:sz w:val="20"/>
              </w:rPr>
              <w:t>
Код медицинской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r>
              <w:br/>
            </w: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r>
              <w:br/>
            </w:r>
            <w:r>
              <w:rPr>
                <w:rFonts w:ascii="Times New Roman"/>
                <w:b w:val="false"/>
                <w:i w:val="false"/>
                <w:color w:val="000000"/>
                <w:sz w:val="20"/>
              </w:rPr>
              <w:t>
Код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r>
              <w:br/>
            </w:r>
            <w:r>
              <w:rPr>
                <w:rFonts w:ascii="Times New Roman"/>
                <w:b w:val="false"/>
                <w:i w:val="false"/>
                <w:color w:val="000000"/>
                <w:sz w:val="20"/>
              </w:rPr>
              <w:t>
Наименование профиля койки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 саны</w:t>
            </w:r>
            <w:r>
              <w:br/>
            </w:r>
            <w:r>
              <w:rPr>
                <w:rFonts w:ascii="Times New Roman"/>
                <w:b w:val="false"/>
                <w:i w:val="false"/>
                <w:color w:val="000000"/>
                <w:sz w:val="20"/>
              </w:rPr>
              <w:t>
Количество сметных коек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бойынша жиыны</w:t>
            </w:r>
            <w:r>
              <w:br/>
            </w:r>
            <w:r>
              <w:rPr>
                <w:rFonts w:ascii="Times New Roman"/>
                <w:b w:val="false"/>
                <w:i w:val="false"/>
                <w:color w:val="000000"/>
                <w:sz w:val="20"/>
              </w:rPr>
              <w:t>
Итого по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r>
              <w:br/>
            </w:r>
            <w:r>
              <w:rPr>
                <w:rFonts w:ascii="Times New Roman"/>
                <w:b w:val="false"/>
                <w:i w:val="false"/>
                <w:color w:val="000000"/>
                <w:sz w:val="20"/>
              </w:rPr>
              <w:t>
Сведения о свободных койках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(куні, айы, жылы)</w:t>
            </w:r>
            <w:r>
              <w:br/>
            </w:r>
            <w:r>
              <w:rPr>
                <w:rFonts w:ascii="Times New Roman"/>
                <w:b w:val="false"/>
                <w:i w:val="false"/>
                <w:color w:val="000000"/>
                <w:sz w:val="20"/>
              </w:rPr>
              <w:t>
Текущий день (дата, месяц,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(куні, айы, жылы)</w:t>
            </w:r>
            <w:r>
              <w:br/>
            </w:r>
            <w:r>
              <w:rPr>
                <w:rFonts w:ascii="Times New Roman"/>
                <w:b w:val="false"/>
                <w:i w:val="false"/>
                <w:color w:val="000000"/>
                <w:sz w:val="20"/>
              </w:rPr>
              <w:t>
2 день (дата,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(куні, айы, жылы)</w:t>
            </w:r>
            <w:r>
              <w:br/>
            </w: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r>
              <w:br/>
            </w: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r>
              <w:br/>
            </w: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r>
              <w:br/>
            </w:r>
            <w:r>
              <w:rPr>
                <w:rFonts w:ascii="Times New Roman"/>
                <w:b w:val="false"/>
                <w:i w:val="false"/>
                <w:color w:val="000000"/>
                <w:sz w:val="20"/>
              </w:rPr>
              <w:t>
Свободные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r>
              <w:br/>
            </w:r>
            <w:r>
              <w:rPr>
                <w:rFonts w:ascii="Times New Roman"/>
                <w:b w:val="false"/>
                <w:i w:val="false"/>
                <w:color w:val="000000"/>
                <w:sz w:val="20"/>
              </w:rPr>
              <w:t>
Ожидают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r>
              <w:br/>
            </w: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r>
              <w:br/>
            </w:r>
            <w:r>
              <w:rPr>
                <w:rFonts w:ascii="Times New Roman"/>
                <w:b w:val="false"/>
                <w:i w:val="false"/>
                <w:color w:val="000000"/>
                <w:sz w:val="20"/>
              </w:rPr>
              <w:t>
Ожидают</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r>
              <w:br/>
            </w:r>
            <w:r>
              <w:rPr>
                <w:rFonts w:ascii="Times New Roman"/>
                <w:b w:val="false"/>
                <w:i w:val="false"/>
                <w:color w:val="000000"/>
                <w:sz w:val="20"/>
              </w:rPr>
              <w:t>
Из них женских</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434"/>
        <w:gridCol w:w="8794"/>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93" w:id="85"/>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85"/>
    <w:p>
      <w:pPr>
        <w:spacing w:after="0"/>
        <w:ind w:left="0"/>
        <w:jc w:val="both"/>
      </w:pPr>
      <w:r>
        <w:rPr>
          <w:rFonts w:ascii="Times New Roman"/>
          <w:b w:val="false"/>
          <w:i w:val="false"/>
          <w:color w:val="000000"/>
          <w:sz w:val="28"/>
        </w:rPr>
        <w:t xml:space="preserve">
      Коды/Код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медицинской организации*)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отделение)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p>
      <w:pPr>
        <w:spacing w:after="0"/>
        <w:ind w:left="0"/>
        <w:jc w:val="both"/>
      </w:pPr>
      <w:r>
        <w:rPr>
          <w:rFonts w:ascii="Times New Roman"/>
          <w:b w:val="false"/>
          <w:i w:val="false"/>
          <w:color w:val="000000"/>
          <w:sz w:val="28"/>
        </w:rPr>
        <w:t xml:space="preserve">
      (№ медицинской карты амбулаторного пациента) </w:t>
      </w:r>
    </w:p>
    <w:p>
      <w:pPr>
        <w:spacing w:after="0"/>
        <w:ind w:left="0"/>
        <w:jc w:val="both"/>
      </w:pPr>
      <w:r>
        <w:rPr>
          <w:rFonts w:ascii="Times New Roman"/>
          <w:b w:val="false"/>
          <w:i w:val="false"/>
          <w:color w:val="000000"/>
          <w:sz w:val="28"/>
        </w:rPr>
        <w:t xml:space="preserve">
      Мекенжайы (Домашний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немесе оқу орны (Место работы или учебы)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Диагноз/диагноз______________________________________________________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классификации болезней)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Өңірлік комиссияға кімжіберді </w:t>
      </w:r>
    </w:p>
    <w:p>
      <w:pPr>
        <w:spacing w:after="0"/>
        <w:ind w:left="0"/>
        <w:jc w:val="both"/>
      </w:pPr>
      <w:r>
        <w:rPr>
          <w:rFonts w:ascii="Times New Roman"/>
          <w:b w:val="false"/>
          <w:i w:val="false"/>
          <w:color w:val="000000"/>
          <w:sz w:val="28"/>
        </w:rPr>
        <w:t xml:space="preserve">
      Кем направлен на региональную комиссию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Хаттаманың № __________________________ Хаттаманың күні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 протокола </w:t>
      </w:r>
    </w:p>
    <w:p>
      <w:pPr>
        <w:spacing w:after="0"/>
        <w:ind w:left="0"/>
        <w:jc w:val="both"/>
      </w:pPr>
      <w:r>
        <w:rPr>
          <w:rFonts w:ascii="Times New Roman"/>
          <w:b w:val="false"/>
          <w:i w:val="false"/>
          <w:color w:val="000000"/>
          <w:sz w:val="28"/>
        </w:rPr>
        <w:t xml:space="preserve">
      Дата протокола </w:t>
      </w:r>
    </w:p>
    <w:p>
      <w:pPr>
        <w:spacing w:after="0"/>
        <w:ind w:left="0"/>
        <w:jc w:val="both"/>
      </w:pPr>
      <w:r>
        <w:rPr>
          <w:rFonts w:ascii="Times New Roman"/>
          <w:b w:val="false"/>
          <w:i w:val="false"/>
          <w:color w:val="000000"/>
          <w:sz w:val="28"/>
        </w:rPr>
        <w:t xml:space="preserve">
      Тіркеу күні _________________________________________________________ </w:t>
      </w:r>
    </w:p>
    <w:p>
      <w:pPr>
        <w:spacing w:after="0"/>
        <w:ind w:left="0"/>
        <w:jc w:val="both"/>
      </w:pPr>
      <w:r>
        <w:rPr>
          <w:rFonts w:ascii="Times New Roman"/>
          <w:b w:val="false"/>
          <w:i w:val="false"/>
          <w:color w:val="000000"/>
          <w:sz w:val="28"/>
        </w:rPr>
        <w:t xml:space="preserve">
      (Дата регистрации) __________________________________________________ </w:t>
      </w:r>
    </w:p>
    <w:p>
      <w:pPr>
        <w:spacing w:after="0"/>
        <w:ind w:left="0"/>
        <w:jc w:val="both"/>
      </w:pPr>
      <w:r>
        <w:rPr>
          <w:rFonts w:ascii="Times New Roman"/>
          <w:b w:val="false"/>
          <w:i w:val="false"/>
          <w:color w:val="000000"/>
          <w:sz w:val="28"/>
        </w:rPr>
        <w:t xml:space="preserve">
      Жоспарлы емдеуге жатқызу күні________________________________________ </w:t>
      </w:r>
    </w:p>
    <w:p>
      <w:pPr>
        <w:spacing w:after="0"/>
        <w:ind w:left="0"/>
        <w:jc w:val="both"/>
      </w:pPr>
      <w:r>
        <w:rPr>
          <w:rFonts w:ascii="Times New Roman"/>
          <w:b w:val="false"/>
          <w:i w:val="false"/>
          <w:color w:val="000000"/>
          <w:sz w:val="28"/>
        </w:rPr>
        <w:t xml:space="preserve">
      (Дата планируемой госпитализации) 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 </w:t>
      </w:r>
    </w:p>
    <w:p>
      <w:pPr>
        <w:spacing w:after="0"/>
        <w:ind w:left="0"/>
        <w:jc w:val="both"/>
      </w:pPr>
      <w:r>
        <w:rPr>
          <w:rFonts w:ascii="Times New Roman"/>
          <w:b w:val="false"/>
          <w:i w:val="false"/>
          <w:color w:val="000000"/>
          <w:sz w:val="28"/>
        </w:rPr>
        <w:t xml:space="preserve">
      Дәрiгер (Врач) __________________________ </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медицина-санитарлық алғашқы көмек ұйымын, медициналық ұйымды немесе стационарды хабардар ету қажет. Хабардар етпеген жағдайда, Стационар емдеуге жатқызудан бас тартуға құқылы.</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медико-санитарной помощи, медицинскую организацию или стационар. При не оповещении, стационар имеет право отказать в госпитализации. </w:t>
      </w:r>
    </w:p>
    <w:p>
      <w:pPr>
        <w:spacing w:after="0"/>
        <w:ind w:left="0"/>
        <w:jc w:val="both"/>
      </w:pPr>
      <w:r>
        <w:rPr>
          <w:rFonts w:ascii="Times New Roman"/>
          <w:b w:val="false"/>
          <w:i w:val="false"/>
          <w:color w:val="000000"/>
          <w:sz w:val="28"/>
        </w:rPr>
        <w:t>
      "Стационарды және емдеуге жатқызу "С выбором стационара и</w:t>
      </w:r>
    </w:p>
    <w:p>
      <w:pPr>
        <w:spacing w:after="0"/>
        <w:ind w:left="0"/>
        <w:jc w:val="both"/>
      </w:pPr>
      <w:r>
        <w:rPr>
          <w:rFonts w:ascii="Times New Roman"/>
          <w:b w:val="false"/>
          <w:i w:val="false"/>
          <w:color w:val="000000"/>
          <w:sz w:val="28"/>
        </w:rPr>
        <w:t>
      Күнін таңдауға келісемін" датой госпитализации согласен(а)"</w:t>
      </w:r>
    </w:p>
    <w:p>
      <w:pPr>
        <w:spacing w:after="0"/>
        <w:ind w:left="0"/>
        <w:jc w:val="both"/>
      </w:pPr>
      <w:r>
        <w:rPr>
          <w:rFonts w:ascii="Times New Roman"/>
          <w:b w:val="false"/>
          <w:i w:val="false"/>
          <w:color w:val="000000"/>
          <w:sz w:val="28"/>
        </w:rPr>
        <w:t>
      Науқастың қолы _________ Подпись больного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6"/>
    <w:p>
      <w:pPr>
        <w:spacing w:after="0"/>
        <w:ind w:left="0"/>
        <w:jc w:val="left"/>
      </w:pPr>
      <w:r>
        <w:rPr>
          <w:rFonts w:ascii="Times New Roman"/>
          <w:b/>
          <w:i w:val="false"/>
          <w:color w:val="000000"/>
        </w:rPr>
        <w:t xml:space="preserve"> Пациентті шұғыл емдеуге жатқызудан бас тарту </w:t>
      </w:r>
    </w:p>
    <w:bookmarkEnd w:id="86"/>
    <w:p>
      <w:pPr>
        <w:spacing w:after="0"/>
        <w:ind w:left="0"/>
        <w:jc w:val="both"/>
      </w:pPr>
      <w:r>
        <w:rPr>
          <w:rFonts w:ascii="Times New Roman"/>
          <w:b w:val="false"/>
          <w:i w:val="false"/>
          <w:color w:val="000000"/>
          <w:sz w:val="28"/>
        </w:rPr>
        <w:t xml:space="preserve">
      Тегі ____________________ Аты ____________________________________ </w:t>
      </w:r>
    </w:p>
    <w:p>
      <w:pPr>
        <w:spacing w:after="0"/>
        <w:ind w:left="0"/>
        <w:jc w:val="both"/>
      </w:pPr>
      <w:r>
        <w:rPr>
          <w:rFonts w:ascii="Times New Roman"/>
          <w:b w:val="false"/>
          <w:i w:val="false"/>
          <w:color w:val="000000"/>
          <w:sz w:val="28"/>
        </w:rPr>
        <w:t>
      Әкесінің аты _____________________________________________________________ (бар болған кезде)</w:t>
      </w:r>
    </w:p>
    <w:p>
      <w:pPr>
        <w:spacing w:after="0"/>
        <w:ind w:left="0"/>
        <w:jc w:val="both"/>
      </w:pPr>
      <w:r>
        <w:rPr>
          <w:rFonts w:ascii="Times New Roman"/>
          <w:b w:val="false"/>
          <w:i w:val="false"/>
          <w:color w:val="000000"/>
          <w:sz w:val="28"/>
        </w:rPr>
        <w:t xml:space="preserve">
      Жынысы: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әйел,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айқындалмаған</w:t>
      </w:r>
    </w:p>
    <w:p>
      <w:pPr>
        <w:spacing w:after="0"/>
        <w:ind w:left="0"/>
        <w:jc w:val="both"/>
      </w:pPr>
      <w:r>
        <w:rPr>
          <w:rFonts w:ascii="Times New Roman"/>
          <w:b w:val="false"/>
          <w:i w:val="false"/>
          <w:color w:val="000000"/>
          <w:sz w:val="28"/>
        </w:rPr>
        <w:t>
      Туған күні _______ күні ___________ айы_______ жылы</w:t>
      </w:r>
    </w:p>
    <w:p>
      <w:pPr>
        <w:spacing w:after="0"/>
        <w:ind w:left="0"/>
        <w:jc w:val="both"/>
      </w:pPr>
      <w:r>
        <w:rPr>
          <w:rFonts w:ascii="Times New Roman"/>
          <w:b w:val="false"/>
          <w:i w:val="false"/>
          <w:color w:val="000000"/>
          <w:sz w:val="28"/>
        </w:rPr>
        <w:t>
      Үй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w:t>
      </w:r>
    </w:p>
    <w:p>
      <w:pPr>
        <w:spacing w:after="0"/>
        <w:ind w:left="0"/>
        <w:jc w:val="both"/>
      </w:pPr>
      <w:r>
        <w:rPr>
          <w:rFonts w:ascii="Times New Roman"/>
          <w:b w:val="false"/>
          <w:i w:val="false"/>
          <w:color w:val="000000"/>
          <w:sz w:val="28"/>
        </w:rPr>
        <w:t>
      Жұмыс/оқу орыны __________________________________________________________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_____________________________________________________________ </w:t>
      </w:r>
    </w:p>
    <w:p>
      <w:pPr>
        <w:spacing w:after="0"/>
        <w:ind w:left="0"/>
        <w:jc w:val="both"/>
      </w:pPr>
      <w:r>
        <w:rPr>
          <w:rFonts w:ascii="Times New Roman"/>
          <w:b w:val="false"/>
          <w:i w:val="false"/>
          <w:color w:val="000000"/>
          <w:sz w:val="28"/>
        </w:rPr>
        <w:t>
      Жеңілдік санаты___________________________________________________________</w:t>
      </w:r>
    </w:p>
    <w:p>
      <w:pPr>
        <w:spacing w:after="0"/>
        <w:ind w:left="0"/>
        <w:jc w:val="both"/>
      </w:pPr>
      <w:r>
        <w:rPr>
          <w:rFonts w:ascii="Times New Roman"/>
          <w:b w:val="false"/>
          <w:i w:val="false"/>
          <w:color w:val="000000"/>
          <w:sz w:val="28"/>
        </w:rPr>
        <w:t xml:space="preserve">
      Тіркелген __________________________________________________________ </w:t>
      </w:r>
    </w:p>
    <w:p>
      <w:pPr>
        <w:spacing w:after="0"/>
        <w:ind w:left="0"/>
        <w:jc w:val="both"/>
      </w:pPr>
      <w:r>
        <w:rPr>
          <w:rFonts w:ascii="Times New Roman"/>
          <w:b w:val="false"/>
          <w:i w:val="false"/>
          <w:color w:val="000000"/>
          <w:sz w:val="28"/>
        </w:rPr>
        <w:t>
                        (МҰ атауын көрсету)</w:t>
      </w:r>
    </w:p>
    <w:p>
      <w:pPr>
        <w:spacing w:after="0"/>
        <w:ind w:left="0"/>
        <w:jc w:val="both"/>
      </w:pPr>
      <w:r>
        <w:rPr>
          <w:rFonts w:ascii="Times New Roman"/>
          <w:b w:val="false"/>
          <w:i w:val="false"/>
          <w:color w:val="000000"/>
          <w:sz w:val="28"/>
        </w:rPr>
        <w:t>
      "Пациентті тіркеу туралы деректер ТХТ-да жоқ"</w:t>
      </w:r>
    </w:p>
    <w:p>
      <w:pPr>
        <w:spacing w:after="0"/>
        <w:ind w:left="0"/>
        <w:jc w:val="both"/>
      </w:pPr>
      <w:r>
        <w:rPr>
          <w:rFonts w:ascii="Times New Roman"/>
          <w:b w:val="false"/>
          <w:i w:val="false"/>
          <w:color w:val="000000"/>
          <w:sz w:val="28"/>
        </w:rPr>
        <w:t>
      Кім жіберді: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бетінше жүгіну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МСАК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консультациялық-диагностикалық көмек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жедел көмек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стационар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перзентхана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военкомат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өзгелері </w:t>
      </w:r>
    </w:p>
    <w:p>
      <w:pPr>
        <w:spacing w:after="0"/>
        <w:ind w:left="0"/>
        <w:jc w:val="both"/>
      </w:pPr>
      <w:r>
        <w:rPr>
          <w:rFonts w:ascii="Times New Roman"/>
          <w:b w:val="false"/>
          <w:i w:val="false"/>
          <w:color w:val="000000"/>
          <w:sz w:val="28"/>
        </w:rPr>
        <w:t xml:space="preserve">
      "Жүгіну түрлері: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___________________________________________________________</w:t>
      </w:r>
    </w:p>
    <w:p>
      <w:pPr>
        <w:spacing w:after="0"/>
        <w:ind w:left="0"/>
        <w:jc w:val="both"/>
      </w:pPr>
      <w:r>
        <w:rPr>
          <w:rFonts w:ascii="Times New Roman"/>
          <w:b w:val="false"/>
          <w:i w:val="false"/>
          <w:color w:val="000000"/>
          <w:sz w:val="28"/>
        </w:rPr>
        <w:t>
      Орындалған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4704"/>
        <w:gridCol w:w="2893"/>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Орындалған операциялар/манипуляциялар: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5062"/>
        <w:gridCol w:w="2176"/>
      </w:tblGrid>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Операциялардың/манипуляциялардың коды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Операциялардың/манипуляциялардың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Пайдаланылған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gridCol w:w="5110"/>
        <w:gridCol w:w="208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-амбулаториялық ем; </w:t>
      </w:r>
    </w:p>
    <w:p>
      <w:pPr>
        <w:spacing w:after="0"/>
        <w:ind w:left="0"/>
        <w:jc w:val="both"/>
      </w:pPr>
      <w:r>
        <w:rPr>
          <w:rFonts w:ascii="Times New Roman"/>
          <w:b w:val="false"/>
          <w:i w:val="false"/>
          <w:color w:val="000000"/>
          <w:sz w:val="28"/>
        </w:rPr>
        <w:t xml:space="preserve">
      -ұсынылған дәрілік заттар (препараттың атауын, дозасын, қабылдау қысқалығын көрсету)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-бейінді маманның консультациясы (бейінді көрсету)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ұсынымдар: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 тартуды тіркеу күні:_______күні ________айы_______ жыл </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кезде) </w:t>
      </w:r>
    </w:p>
    <w:p>
      <w:pPr>
        <w:spacing w:after="0"/>
        <w:ind w:left="0"/>
        <w:jc w:val="both"/>
      </w:pPr>
      <w:r>
        <w:rPr>
          <w:rFonts w:ascii="Times New Roman"/>
          <w:b w:val="false"/>
          <w:i w:val="false"/>
          <w:color w:val="000000"/>
          <w:sz w:val="28"/>
        </w:rPr>
        <w:t xml:space="preserve">
      Пациенттің қолы_____________________________________________________ </w:t>
      </w:r>
    </w:p>
    <w:p>
      <w:pPr>
        <w:spacing w:after="0"/>
        <w:ind w:left="0"/>
        <w:jc w:val="both"/>
      </w:pPr>
      <w:r>
        <w:rPr>
          <w:rFonts w:ascii="Times New Roman"/>
          <w:b w:val="false"/>
          <w:i w:val="false"/>
          <w:color w:val="000000"/>
          <w:sz w:val="28"/>
        </w:rPr>
        <w:t xml:space="preserve">
      Дәрігер: _______________________________________________________________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болған кезде) </w:t>
      </w:r>
    </w:p>
    <w:p>
      <w:pPr>
        <w:spacing w:after="0"/>
        <w:ind w:left="0"/>
        <w:jc w:val="both"/>
      </w:pPr>
      <w:r>
        <w:rPr>
          <w:rFonts w:ascii="Times New Roman"/>
          <w:b w:val="false"/>
          <w:i w:val="false"/>
          <w:color w:val="000000"/>
          <w:sz w:val="28"/>
        </w:rPr>
        <w:t>
      Бас тартқан дәрігердің қолы____________________________________________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7"/>
    <w:p>
      <w:pPr>
        <w:spacing w:after="0"/>
        <w:ind w:left="0"/>
        <w:jc w:val="left"/>
      </w:pPr>
      <w:r>
        <w:rPr>
          <w:rFonts w:ascii="Times New Roman"/>
          <w:b/>
          <w:i w:val="false"/>
          <w:color w:val="000000"/>
        </w:rPr>
        <w:t xml:space="preserve"> Тәуліктік стационардың қабылдау бөліміне жүгінген пациенттерге жасалған қызметтердің және пайдаланылған дәрілік заттардың, бірақ салдарынан емдеуге жатқызылмаған пациенттердің тізбесі (20__ жылғы __ ___ бастап – 20__ жылғы __ __ аралығында)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94"/>
        <w:gridCol w:w="1091"/>
        <w:gridCol w:w="1091"/>
        <w:gridCol w:w="1091"/>
        <w:gridCol w:w="1091"/>
        <w:gridCol w:w="1091"/>
        <w:gridCol w:w="1091"/>
        <w:gridCol w:w="1091"/>
        <w:gridCol w:w="1091"/>
        <w:gridCol w:w="1694"/>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Медициналық ұйым: ____________________________________________</w:t>
      </w:r>
    </w:p>
    <w:p>
      <w:pPr>
        <w:spacing w:after="0"/>
        <w:ind w:left="0"/>
        <w:jc w:val="both"/>
      </w:pPr>
      <w:r>
        <w:rPr>
          <w:rFonts w:ascii="Times New Roman"/>
          <w:b w:val="false"/>
          <w:i w:val="false"/>
          <w:color w:val="000000"/>
          <w:sz w:val="28"/>
        </w:rPr>
        <w:t>
      Қалыптастыру күні: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399"/>
        <w:gridCol w:w="91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пациенттергестационарға емделуге жатқызуға жолдама беру"мемлекеттік көрсетілетін қызмет стандарты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 (бұдан әрі - көрсетілетін қызметті беруші)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беруші;</w:t>
            </w:r>
            <w:r>
              <w:br/>
            </w: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қызметті көрсету мерзімі 1 күн ішінде, тапсыру уақыты - 30 минут.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қағаз түрінде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001-3 / е нысаны бойынша берілген стационарға емдеуге жатқызуға жолдама;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сенбіге дейін (дүйсенбі - жұма сағат 8.00-ден 20.00-ге дейін үзіліссіз, сенбі сағат 9.00- ден 14.00-ге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тікелей жүгінген кезде сәйкестендіру үшін жеке басын куәландыратын құжат;</w:t>
            </w:r>
            <w:r>
              <w:br/>
            </w:r>
            <w:r>
              <w:rPr>
                <w:rFonts w:ascii="Times New Roman"/>
                <w:b w:val="false"/>
                <w:i w:val="false"/>
                <w:color w:val="000000"/>
                <w:sz w:val="20"/>
              </w:rPr>
              <w:t>
2) медициналық-санитариялық алғашқы көмек немесе медициналық ұйым мамандарының жолдамасы;</w:t>
            </w:r>
            <w:r>
              <w:br/>
            </w: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бойынша бірыңғай байланыс-орталығының 8-800-080-7777, 1414 телефоны бойынша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933"/>
        <w:gridCol w:w="84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 (бұдан әрі - көрсетілетін қызметті беруші)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тапсыру үшін күтудің рұқсат етілген ең ұзақ уақыты - 30 (отыз) минут;</w:t>
            </w:r>
            <w:r>
              <w:br/>
            </w:r>
            <w:r>
              <w:rPr>
                <w:rFonts w:ascii="Times New Roman"/>
                <w:b w:val="false"/>
                <w:i w:val="false"/>
                <w:color w:val="000000"/>
                <w:sz w:val="20"/>
              </w:rPr>
              <w:t>
2) қызмет алушыға қызмет көрсетудің рұқсат етілген ең ұзақ уақыты - үзінді көшірме берілген сәттен бастап 60 (алпыс) минут.</w:t>
            </w:r>
            <w:r>
              <w:br/>
            </w:r>
            <w:r>
              <w:rPr>
                <w:rFonts w:ascii="Times New Roman"/>
                <w:b w:val="false"/>
                <w:i w:val="false"/>
                <w:color w:val="000000"/>
                <w:sz w:val="20"/>
              </w:rPr>
              <w:t xml:space="preserve">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және (немесе) қағаз түрінде (ішінара автоматтандырылған)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тікелей жүгінген кезде - нысан бойынша стационарлық науқастың медициналық картасынан қағаз түрінде үзінді. </w:t>
            </w:r>
            <w:r>
              <w:br/>
            </w:r>
            <w:r>
              <w:rPr>
                <w:rFonts w:ascii="Times New Roman"/>
                <w:b w:val="false"/>
                <w:i w:val="false"/>
                <w:color w:val="000000"/>
                <w:sz w:val="20"/>
              </w:rPr>
              <w:t xml:space="preserve">
2) порталға жүгінген кезде электрондық форматта - жеке кабинетте электрондық өтінім мәртебесі түрінде хабарлама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бастап жұманы қоса алғанда, үзіліссіз сағат 8.00- ден 17.00-ге дейін .</w:t>
            </w:r>
            <w:r>
              <w:br/>
            </w:r>
            <w:r>
              <w:rPr>
                <w:rFonts w:ascii="Times New Roman"/>
                <w:b w:val="false"/>
                <w:i w:val="false"/>
                <w:color w:val="000000"/>
                <w:sz w:val="20"/>
              </w:rPr>
              <w:t xml:space="preserve">
Көрсетілетін қызметті алушыларды қабылдау кезек тәртібімен жүзеге асырылады. Алдын ала жазылу және жедел қызмет көрсету қарастырылмаған. </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 (көрсетілетін қызметті алушы жұмыс уақыты аяқталғаннан кейін, демалыс және мереке күндері жүгінген кезде).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тікелей жүгінген кезде жеке басын сәйкестендіру үшін жеке басын куәландыратын құжат;</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қызметтер бойынша бірыңғай байланыс-орталығының 8-800-080-7777, 1414 телефоны бойынша ақпарат алу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326"/>
        <w:gridCol w:w="92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 қажеттілігі туралы қорытынды беру" мемлекеттік көрсетілетін қызмет стандарты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 - Сұлтан, Алматы және Шымкент қалаларының жергілікті атқару органдары (бұдан әрі - көрсетілетін қызметті беруші)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берген сәттен бастап - 1 жұмыс күні ішінде;</w:t>
            </w:r>
            <w:r>
              <w:br/>
            </w:r>
            <w:r>
              <w:rPr>
                <w:rFonts w:ascii="Times New Roman"/>
                <w:b w:val="false"/>
                <w:i w:val="false"/>
                <w:color w:val="000000"/>
                <w:sz w:val="20"/>
              </w:rPr>
              <w:t>
көрсетілетін қызметті алушының көрсетілетін қызметті берушіге мәліметтерді тапсырудың ең жоғары рұқсат етілген уақыты - 30 минут;</w:t>
            </w:r>
            <w:r>
              <w:br/>
            </w:r>
            <w:r>
              <w:rPr>
                <w:rFonts w:ascii="Times New Roman"/>
                <w:b w:val="false"/>
                <w:i w:val="false"/>
                <w:color w:val="000000"/>
                <w:sz w:val="20"/>
              </w:rPr>
              <w:t xml:space="preserve">
қызмет көрсетудің ең жоғары рұқсат етілген уақыты - 1 жұмыс күн ішінде.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072/е нысаны бойынша берілген санаторийлік-курорттық карта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демалыс және мереке күндерінен басқа, дүйсенбіден бастап жұманы қоса алғанда, сағат 13.00- ден 14.30-ға дейін түскі үзіліс уақыты бар сағат 9.00- ден 18.30-ға дейін.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еркін нысандағы өтініш; </w:t>
            </w:r>
            <w:r>
              <w:br/>
            </w:r>
            <w:r>
              <w:rPr>
                <w:rFonts w:ascii="Times New Roman"/>
                <w:b w:val="false"/>
                <w:i w:val="false"/>
                <w:color w:val="000000"/>
                <w:sz w:val="20"/>
              </w:rPr>
              <w:t xml:space="preserve">
2) тікелей жүгінген кезде сәйкестендіру үшін жеке басын куәландыратын құжат; </w:t>
            </w:r>
            <w:r>
              <w:br/>
            </w:r>
            <w:r>
              <w:rPr>
                <w:rFonts w:ascii="Times New Roman"/>
                <w:b w:val="false"/>
                <w:i w:val="false"/>
                <w:color w:val="000000"/>
                <w:sz w:val="20"/>
              </w:rPr>
              <w:t>
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r>
              <w:br/>
            </w: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қызметтер бойынша бірыңғай байланыс-орталығының 8-800-080-7777, 1414 телефоны бойынша ақпарат алу мүмкіндігі бар.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